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71DBB" w:rsidRPr="00B32EEF" w:rsidRDefault="00471DBB" w:rsidP="00B32EEF">
      <w:pPr>
        <w:suppressAutoHyphens/>
        <w:spacing w:line="276" w:lineRule="auto"/>
        <w:jc w:val="both"/>
        <w:rPr>
          <w:rFonts w:asciiTheme="minorHAnsi" w:hAnsiTheme="minorHAnsi" w:cstheme="minorHAnsi"/>
          <w:b/>
        </w:rPr>
      </w:pPr>
    </w:p>
    <w:p w:rsidR="00A90A64" w:rsidRPr="00B73C4D" w:rsidRDefault="00A90A64" w:rsidP="005B279C">
      <w:pPr>
        <w:suppressAutoHyphens/>
        <w:spacing w:line="276" w:lineRule="auto"/>
        <w:jc w:val="center"/>
        <w:rPr>
          <w:rFonts w:asciiTheme="minorHAnsi" w:hAnsiTheme="minorHAnsi" w:cstheme="minorHAnsi"/>
          <w:b/>
          <w:sz w:val="52"/>
          <w:szCs w:val="52"/>
        </w:rPr>
      </w:pPr>
      <w:r w:rsidRPr="00B73C4D">
        <w:rPr>
          <w:rFonts w:asciiTheme="minorHAnsi" w:hAnsiTheme="minorHAnsi" w:cstheme="minorHAnsi"/>
          <w:b/>
          <w:sz w:val="52"/>
          <w:szCs w:val="52"/>
        </w:rPr>
        <w:t xml:space="preserve">PROJEKT </w:t>
      </w:r>
      <w:r w:rsidR="00C63D05" w:rsidRPr="00B73C4D">
        <w:rPr>
          <w:rFonts w:asciiTheme="minorHAnsi" w:hAnsiTheme="minorHAnsi" w:cstheme="minorHAnsi"/>
          <w:b/>
          <w:sz w:val="52"/>
          <w:szCs w:val="52"/>
        </w:rPr>
        <w:t>WYKONAWCZY</w:t>
      </w:r>
    </w:p>
    <w:p w:rsidR="00016598" w:rsidRPr="00B32EEF" w:rsidRDefault="00016598" w:rsidP="005B279C">
      <w:pPr>
        <w:suppressAutoHyphens/>
        <w:spacing w:line="276" w:lineRule="auto"/>
        <w:jc w:val="center"/>
        <w:rPr>
          <w:rFonts w:asciiTheme="minorHAnsi" w:hAnsiTheme="minorHAnsi" w:cstheme="minorHAnsi"/>
          <w:b/>
        </w:rPr>
      </w:pPr>
      <w:r w:rsidRPr="00B32EEF">
        <w:rPr>
          <w:rFonts w:asciiTheme="minorHAnsi" w:hAnsiTheme="minorHAnsi" w:cstheme="minorHAnsi"/>
          <w:b/>
        </w:rPr>
        <w:t>dla zadania pn. „Przebudowa mostu w ciągu drogi gminnej nr 150957W</w:t>
      </w:r>
    </w:p>
    <w:p w:rsidR="005238F1" w:rsidRPr="00B32EEF" w:rsidRDefault="00016598" w:rsidP="005B279C">
      <w:pPr>
        <w:suppressAutoHyphens/>
        <w:spacing w:after="360" w:line="276" w:lineRule="auto"/>
        <w:jc w:val="center"/>
        <w:rPr>
          <w:rFonts w:asciiTheme="minorHAnsi" w:hAnsiTheme="minorHAnsi" w:cstheme="minorHAnsi"/>
          <w:b/>
        </w:rPr>
      </w:pPr>
      <w:r w:rsidRPr="00B32EEF">
        <w:rPr>
          <w:rFonts w:asciiTheme="minorHAnsi" w:hAnsiTheme="minorHAnsi" w:cstheme="minorHAnsi"/>
          <w:b/>
        </w:rPr>
        <w:t>na ul. Świeżej w Grodzisku Mazowieckim”</w:t>
      </w:r>
    </w:p>
    <w:tbl>
      <w:tblPr>
        <w:tblW w:w="9993" w:type="dxa"/>
        <w:tblLayout w:type="fixed"/>
        <w:tblCellMar>
          <w:left w:w="70" w:type="dxa"/>
          <w:right w:w="70" w:type="dxa"/>
        </w:tblCellMar>
        <w:tblLook w:val="0000" w:firstRow="0" w:lastRow="0" w:firstColumn="0" w:lastColumn="0" w:noHBand="0" w:noVBand="0"/>
      </w:tblPr>
      <w:tblGrid>
        <w:gridCol w:w="1630"/>
        <w:gridCol w:w="8363"/>
      </w:tblGrid>
      <w:tr w:rsidR="00E752FB" w:rsidRPr="00B32EEF" w:rsidTr="00302971">
        <w:tc>
          <w:tcPr>
            <w:tcW w:w="1630" w:type="dxa"/>
            <w:vAlign w:val="center"/>
          </w:tcPr>
          <w:p w:rsidR="00E752FB" w:rsidRPr="00B32EEF" w:rsidRDefault="00E752FB" w:rsidP="005B279C">
            <w:pPr>
              <w:suppressAutoHyphens/>
              <w:spacing w:before="60" w:after="60"/>
              <w:rPr>
                <w:rFonts w:asciiTheme="minorHAnsi" w:hAnsiTheme="minorHAnsi" w:cstheme="minorHAnsi"/>
                <w:b/>
                <w:highlight w:val="yellow"/>
                <w:lang w:eastAsia="ar-SA"/>
              </w:rPr>
            </w:pPr>
            <w:r w:rsidRPr="00B32EEF">
              <w:rPr>
                <w:rFonts w:asciiTheme="minorHAnsi" w:hAnsiTheme="minorHAnsi" w:cstheme="minorHAnsi"/>
                <w:u w:val="single"/>
                <w:lang w:eastAsia="ar-SA"/>
              </w:rPr>
              <w:t>Nr dokument.:</w:t>
            </w:r>
          </w:p>
        </w:tc>
        <w:tc>
          <w:tcPr>
            <w:tcW w:w="8363" w:type="dxa"/>
            <w:vAlign w:val="center"/>
          </w:tcPr>
          <w:p w:rsidR="00E752FB" w:rsidRPr="00B32EEF" w:rsidRDefault="00016598" w:rsidP="00B32EEF">
            <w:pPr>
              <w:suppressAutoHyphens/>
              <w:spacing w:before="60" w:after="60"/>
              <w:ind w:left="568"/>
              <w:jc w:val="both"/>
              <w:rPr>
                <w:rFonts w:asciiTheme="minorHAnsi" w:hAnsiTheme="minorHAnsi" w:cstheme="minorHAnsi"/>
                <w:b/>
                <w:highlight w:val="yellow"/>
                <w:lang w:eastAsia="ar-SA"/>
              </w:rPr>
            </w:pPr>
            <w:r w:rsidRPr="00B32EEF">
              <w:rPr>
                <w:rFonts w:asciiTheme="minorHAnsi" w:hAnsiTheme="minorHAnsi" w:cstheme="minorHAnsi"/>
                <w:b/>
                <w:lang w:eastAsia="ar-SA"/>
              </w:rPr>
              <w:t>M155.3</w:t>
            </w:r>
            <w:r w:rsidR="006F17C7" w:rsidRPr="00B32EEF">
              <w:rPr>
                <w:rFonts w:asciiTheme="minorHAnsi" w:hAnsiTheme="minorHAnsi" w:cstheme="minorHAnsi"/>
                <w:b/>
                <w:lang w:eastAsia="ar-SA"/>
              </w:rPr>
              <w:t xml:space="preserve"> </w:t>
            </w:r>
            <w:r w:rsidR="00E752FB" w:rsidRPr="00B32EEF">
              <w:rPr>
                <w:rFonts w:asciiTheme="minorHAnsi" w:hAnsiTheme="minorHAnsi" w:cstheme="minorHAnsi"/>
                <w:b/>
                <w:lang w:eastAsia="ar-SA"/>
              </w:rPr>
              <w:t>-</w:t>
            </w:r>
            <w:r w:rsidR="006F17C7" w:rsidRPr="00B32EEF">
              <w:rPr>
                <w:rFonts w:asciiTheme="minorHAnsi" w:hAnsiTheme="minorHAnsi" w:cstheme="minorHAnsi"/>
                <w:b/>
                <w:lang w:eastAsia="ar-SA"/>
              </w:rPr>
              <w:t xml:space="preserve"> F</w:t>
            </w:r>
          </w:p>
        </w:tc>
      </w:tr>
      <w:tr w:rsidR="00E752FB" w:rsidRPr="00B32EEF" w:rsidTr="00302971">
        <w:tc>
          <w:tcPr>
            <w:tcW w:w="1630" w:type="dxa"/>
            <w:vAlign w:val="center"/>
          </w:tcPr>
          <w:p w:rsidR="00E752FB" w:rsidRPr="00B32EEF" w:rsidRDefault="00E752FB" w:rsidP="005B279C">
            <w:pPr>
              <w:suppressAutoHyphens/>
              <w:spacing w:before="60" w:after="60"/>
              <w:rPr>
                <w:rFonts w:asciiTheme="minorHAnsi" w:hAnsiTheme="minorHAnsi" w:cstheme="minorHAnsi"/>
                <w:b/>
                <w:highlight w:val="yellow"/>
                <w:lang w:eastAsia="ar-SA"/>
              </w:rPr>
            </w:pPr>
            <w:r w:rsidRPr="00B32EEF">
              <w:rPr>
                <w:rFonts w:asciiTheme="minorHAnsi" w:hAnsiTheme="minorHAnsi" w:cstheme="minorHAnsi"/>
                <w:u w:val="single"/>
                <w:lang w:eastAsia="ar-SA"/>
              </w:rPr>
              <w:t>Nr umowy:</w:t>
            </w:r>
          </w:p>
        </w:tc>
        <w:tc>
          <w:tcPr>
            <w:tcW w:w="8363" w:type="dxa"/>
            <w:vAlign w:val="center"/>
          </w:tcPr>
          <w:p w:rsidR="00E752FB" w:rsidRPr="00B32EEF" w:rsidRDefault="00E752FB" w:rsidP="00B32EEF">
            <w:pPr>
              <w:suppressAutoHyphens/>
              <w:spacing w:before="60" w:after="60"/>
              <w:ind w:left="568"/>
              <w:jc w:val="both"/>
              <w:rPr>
                <w:rFonts w:asciiTheme="minorHAnsi" w:hAnsiTheme="minorHAnsi" w:cstheme="minorHAnsi"/>
                <w:b/>
                <w:lang w:eastAsia="ar-SA"/>
              </w:rPr>
            </w:pPr>
            <w:r w:rsidRPr="00B32EEF">
              <w:rPr>
                <w:rFonts w:asciiTheme="minorHAnsi" w:hAnsiTheme="minorHAnsi" w:cstheme="minorHAnsi"/>
                <w:b/>
                <w:lang w:eastAsia="ar-SA"/>
              </w:rPr>
              <w:t>ZP.272.133.2019</w:t>
            </w:r>
          </w:p>
        </w:tc>
      </w:tr>
      <w:tr w:rsidR="00E752FB" w:rsidRPr="00B32EEF" w:rsidTr="00302971">
        <w:trPr>
          <w:trHeight w:val="459"/>
        </w:trPr>
        <w:tc>
          <w:tcPr>
            <w:tcW w:w="1630" w:type="dxa"/>
            <w:vAlign w:val="center"/>
          </w:tcPr>
          <w:p w:rsidR="00E752FB" w:rsidRPr="00B32EEF" w:rsidRDefault="00E752FB" w:rsidP="005B279C">
            <w:pPr>
              <w:suppressAutoHyphens/>
              <w:rPr>
                <w:rFonts w:asciiTheme="minorHAnsi" w:hAnsiTheme="minorHAnsi" w:cstheme="minorHAnsi"/>
                <w:highlight w:val="yellow"/>
                <w:u w:val="single"/>
                <w:lang w:eastAsia="ar-SA"/>
              </w:rPr>
            </w:pPr>
            <w:r w:rsidRPr="00B32EEF">
              <w:rPr>
                <w:rFonts w:asciiTheme="minorHAnsi" w:hAnsiTheme="minorHAnsi" w:cstheme="minorHAnsi"/>
                <w:u w:val="single"/>
                <w:lang w:eastAsia="ar-SA"/>
              </w:rPr>
              <w:t>Inwestor i Zamawiający:</w:t>
            </w:r>
          </w:p>
        </w:tc>
        <w:tc>
          <w:tcPr>
            <w:tcW w:w="8363" w:type="dxa"/>
            <w:vAlign w:val="center"/>
          </w:tcPr>
          <w:p w:rsidR="00E752FB" w:rsidRPr="00B32EEF" w:rsidRDefault="00E752FB" w:rsidP="00B32EEF">
            <w:pPr>
              <w:suppressAutoHyphens/>
              <w:ind w:left="568"/>
              <w:jc w:val="both"/>
              <w:rPr>
                <w:rFonts w:asciiTheme="minorHAnsi" w:hAnsiTheme="minorHAnsi" w:cstheme="minorHAnsi"/>
                <w:b/>
                <w:lang w:eastAsia="ar-SA"/>
              </w:rPr>
            </w:pPr>
            <w:r w:rsidRPr="00B32EEF">
              <w:rPr>
                <w:rFonts w:asciiTheme="minorHAnsi" w:hAnsiTheme="minorHAnsi" w:cstheme="minorHAnsi"/>
                <w:b/>
                <w:lang w:eastAsia="ar-SA"/>
              </w:rPr>
              <w:t xml:space="preserve">Gmina Grodzisk Mazowiecki, </w:t>
            </w:r>
          </w:p>
          <w:p w:rsidR="00E752FB" w:rsidRPr="00B32EEF" w:rsidRDefault="00E752FB" w:rsidP="00B32EEF">
            <w:pPr>
              <w:suppressAutoHyphens/>
              <w:spacing w:after="60"/>
              <w:ind w:left="568"/>
              <w:jc w:val="both"/>
              <w:rPr>
                <w:rFonts w:asciiTheme="minorHAnsi" w:hAnsiTheme="minorHAnsi" w:cstheme="minorHAnsi"/>
                <w:b/>
                <w:lang w:eastAsia="ar-SA"/>
              </w:rPr>
            </w:pPr>
            <w:r w:rsidRPr="00B32EEF">
              <w:rPr>
                <w:rFonts w:asciiTheme="minorHAnsi" w:hAnsiTheme="minorHAnsi" w:cstheme="minorHAnsi"/>
                <w:b/>
                <w:lang w:eastAsia="ar-SA"/>
              </w:rPr>
              <w:t>ul. Kościuszki 32A, 05-825 Grodzisk Mazowiecki</w:t>
            </w:r>
          </w:p>
        </w:tc>
      </w:tr>
      <w:tr w:rsidR="00E752FB" w:rsidRPr="00B32EEF" w:rsidTr="00302971">
        <w:trPr>
          <w:trHeight w:val="459"/>
        </w:trPr>
        <w:tc>
          <w:tcPr>
            <w:tcW w:w="1630" w:type="dxa"/>
            <w:vAlign w:val="center"/>
          </w:tcPr>
          <w:p w:rsidR="00E752FB" w:rsidRPr="00B32EEF" w:rsidRDefault="00E752FB" w:rsidP="005B279C">
            <w:pPr>
              <w:suppressAutoHyphens/>
              <w:rPr>
                <w:rFonts w:asciiTheme="minorHAnsi" w:hAnsiTheme="minorHAnsi" w:cstheme="minorHAnsi"/>
                <w:b/>
                <w:highlight w:val="yellow"/>
                <w:lang w:eastAsia="ar-SA"/>
              </w:rPr>
            </w:pPr>
            <w:r w:rsidRPr="00B32EEF">
              <w:rPr>
                <w:rFonts w:asciiTheme="minorHAnsi" w:hAnsiTheme="minorHAnsi" w:cstheme="minorHAnsi"/>
                <w:u w:val="single"/>
                <w:lang w:eastAsia="ar-SA"/>
              </w:rPr>
              <w:t>Obiekt:</w:t>
            </w:r>
          </w:p>
        </w:tc>
        <w:tc>
          <w:tcPr>
            <w:tcW w:w="8363" w:type="dxa"/>
            <w:vAlign w:val="center"/>
          </w:tcPr>
          <w:p w:rsidR="00E752FB" w:rsidRPr="00B32EEF" w:rsidRDefault="00E752FB" w:rsidP="00B32EEF">
            <w:pPr>
              <w:suppressAutoHyphens/>
              <w:spacing w:after="60"/>
              <w:ind w:left="568"/>
              <w:jc w:val="both"/>
              <w:rPr>
                <w:rFonts w:asciiTheme="minorHAnsi" w:hAnsiTheme="minorHAnsi" w:cstheme="minorHAnsi"/>
                <w:b/>
                <w:lang w:eastAsia="ar-SA"/>
              </w:rPr>
            </w:pPr>
            <w:r w:rsidRPr="00B32EEF">
              <w:rPr>
                <w:rFonts w:asciiTheme="minorHAnsi" w:hAnsiTheme="minorHAnsi" w:cstheme="minorHAnsi"/>
                <w:b/>
                <w:lang w:eastAsia="ar-SA"/>
              </w:rPr>
              <w:t>Most Drogowy</w:t>
            </w:r>
          </w:p>
        </w:tc>
      </w:tr>
      <w:tr w:rsidR="00E752FB" w:rsidRPr="00B32EEF" w:rsidTr="00302971">
        <w:tc>
          <w:tcPr>
            <w:tcW w:w="1630" w:type="dxa"/>
          </w:tcPr>
          <w:p w:rsidR="00E752FB" w:rsidRPr="00B32EEF" w:rsidRDefault="00E752FB" w:rsidP="005B279C">
            <w:pPr>
              <w:suppressAutoHyphens/>
              <w:spacing w:before="60" w:after="60"/>
              <w:rPr>
                <w:rFonts w:asciiTheme="minorHAnsi" w:hAnsiTheme="minorHAnsi" w:cstheme="minorHAnsi"/>
                <w:highlight w:val="yellow"/>
                <w:lang w:eastAsia="ar-SA"/>
              </w:rPr>
            </w:pPr>
            <w:r w:rsidRPr="00B32EEF">
              <w:rPr>
                <w:rFonts w:asciiTheme="minorHAnsi" w:hAnsiTheme="minorHAnsi" w:cstheme="minorHAnsi"/>
                <w:u w:val="single"/>
                <w:lang w:eastAsia="ar-SA"/>
              </w:rPr>
              <w:t>Lokalizacja:</w:t>
            </w:r>
          </w:p>
        </w:tc>
        <w:tc>
          <w:tcPr>
            <w:tcW w:w="8363" w:type="dxa"/>
            <w:vAlign w:val="center"/>
          </w:tcPr>
          <w:p w:rsidR="00E752FB" w:rsidRPr="00B32EEF" w:rsidRDefault="00E752FB" w:rsidP="00B32EEF">
            <w:pPr>
              <w:suppressAutoHyphens/>
              <w:ind w:left="567"/>
              <w:jc w:val="both"/>
              <w:rPr>
                <w:rFonts w:asciiTheme="minorHAnsi" w:hAnsiTheme="minorHAnsi" w:cstheme="minorHAnsi"/>
                <w:b/>
                <w:lang w:eastAsia="ar-SA"/>
              </w:rPr>
            </w:pPr>
            <w:r w:rsidRPr="00B32EEF">
              <w:rPr>
                <w:rFonts w:asciiTheme="minorHAnsi" w:hAnsiTheme="minorHAnsi" w:cstheme="minorHAnsi"/>
                <w:b/>
                <w:lang w:eastAsia="ar-SA"/>
              </w:rPr>
              <w:t>Województwo: mazowieckie, Powiat: grodziski, Gmina: Grodzisk Mazowiecki,</w:t>
            </w:r>
          </w:p>
          <w:p w:rsidR="00E752FB" w:rsidRPr="00B32EEF" w:rsidRDefault="00E752FB" w:rsidP="00B32EEF">
            <w:pPr>
              <w:ind w:firstLine="568"/>
              <w:jc w:val="both"/>
              <w:rPr>
                <w:rFonts w:asciiTheme="minorHAnsi" w:hAnsiTheme="minorHAnsi" w:cstheme="minorHAnsi"/>
                <w:b/>
                <w:lang w:eastAsia="ar-SA"/>
              </w:rPr>
            </w:pPr>
            <w:r w:rsidRPr="00B32EEF">
              <w:rPr>
                <w:rFonts w:asciiTheme="minorHAnsi" w:hAnsiTheme="minorHAnsi" w:cstheme="minorHAnsi"/>
                <w:b/>
                <w:lang w:eastAsia="ar-SA"/>
              </w:rPr>
              <w:t>Obręb: 0004 Chrzanów Duży, Jedn. ewid.: 140504_5 Grodzisk Mazowiecki,</w:t>
            </w:r>
          </w:p>
          <w:p w:rsidR="00E752FB" w:rsidRPr="00B32EEF" w:rsidRDefault="00E752FB" w:rsidP="00B32EEF">
            <w:pPr>
              <w:ind w:firstLine="568"/>
              <w:jc w:val="both"/>
              <w:rPr>
                <w:rFonts w:asciiTheme="minorHAnsi" w:hAnsiTheme="minorHAnsi" w:cstheme="minorHAnsi"/>
                <w:b/>
                <w:lang w:eastAsia="ar-SA"/>
              </w:rPr>
            </w:pPr>
            <w:r w:rsidRPr="00B32EEF">
              <w:rPr>
                <w:rFonts w:asciiTheme="minorHAnsi" w:hAnsiTheme="minorHAnsi" w:cstheme="minorHAnsi"/>
                <w:b/>
                <w:lang w:eastAsia="ar-SA"/>
              </w:rPr>
              <w:t>Działki ewidencyjne: 275/1, 273/1, 273/2, 268, 240/4, 240/14</w:t>
            </w:r>
          </w:p>
        </w:tc>
      </w:tr>
      <w:tr w:rsidR="00E752FB" w:rsidRPr="00B32EEF" w:rsidTr="00302971">
        <w:tc>
          <w:tcPr>
            <w:tcW w:w="1630" w:type="dxa"/>
          </w:tcPr>
          <w:p w:rsidR="00E752FB" w:rsidRPr="00B32EEF" w:rsidRDefault="00E752FB" w:rsidP="005B279C">
            <w:pPr>
              <w:suppressAutoHyphens/>
              <w:spacing w:before="60" w:after="60"/>
              <w:rPr>
                <w:rFonts w:asciiTheme="minorHAnsi" w:hAnsiTheme="minorHAnsi" w:cstheme="minorHAnsi"/>
                <w:u w:val="single"/>
                <w:lang w:eastAsia="ar-SA"/>
              </w:rPr>
            </w:pPr>
            <w:r w:rsidRPr="00B32EEF">
              <w:rPr>
                <w:rFonts w:asciiTheme="minorHAnsi" w:hAnsiTheme="minorHAnsi" w:cstheme="minorHAnsi"/>
                <w:u w:val="single"/>
                <w:lang w:eastAsia="ar-SA"/>
              </w:rPr>
              <w:t>Branża:</w:t>
            </w:r>
          </w:p>
        </w:tc>
        <w:tc>
          <w:tcPr>
            <w:tcW w:w="8363" w:type="dxa"/>
            <w:vAlign w:val="center"/>
          </w:tcPr>
          <w:p w:rsidR="00E752FB" w:rsidRPr="00B32EEF" w:rsidRDefault="00E752FB" w:rsidP="00B32EEF">
            <w:pPr>
              <w:suppressAutoHyphens/>
              <w:ind w:left="568"/>
              <w:jc w:val="both"/>
              <w:rPr>
                <w:rFonts w:asciiTheme="minorHAnsi" w:hAnsiTheme="minorHAnsi" w:cstheme="minorHAnsi"/>
                <w:b/>
                <w:lang w:eastAsia="ar-SA"/>
              </w:rPr>
            </w:pPr>
            <w:r w:rsidRPr="00B32EEF">
              <w:rPr>
                <w:rFonts w:asciiTheme="minorHAnsi" w:hAnsiTheme="minorHAnsi" w:cstheme="minorHAnsi"/>
                <w:b/>
                <w:lang w:eastAsia="ar-SA"/>
              </w:rPr>
              <w:t>INŻYNIERYJNA: MOSTOWA</w:t>
            </w:r>
          </w:p>
        </w:tc>
      </w:tr>
    </w:tbl>
    <w:p w:rsidR="00E752FB" w:rsidRPr="00B32EEF" w:rsidRDefault="00E752FB" w:rsidP="00B32EEF">
      <w:pPr>
        <w:jc w:val="both"/>
        <w:rPr>
          <w:rFonts w:asciiTheme="minorHAnsi" w:hAnsiTheme="minorHAnsi" w:cstheme="minorHAnsi"/>
          <w:b/>
          <w:bCs/>
        </w:rPr>
      </w:pPr>
    </w:p>
    <w:p w:rsidR="00E752FB" w:rsidRPr="00B32EEF" w:rsidRDefault="00E752FB" w:rsidP="00B32EEF">
      <w:pPr>
        <w:jc w:val="both"/>
        <w:rPr>
          <w:rFonts w:asciiTheme="minorHAnsi" w:hAnsiTheme="minorHAnsi" w:cstheme="minorHAnsi"/>
          <w:b/>
          <w:bCs/>
        </w:rPr>
      </w:pPr>
    </w:p>
    <w:p w:rsidR="008D6638" w:rsidRDefault="008D6638" w:rsidP="008D6638">
      <w:pPr>
        <w:spacing w:after="240"/>
        <w:jc w:val="center"/>
        <w:rPr>
          <w:rFonts w:ascii="Calibri" w:hAnsi="Calibri"/>
          <w:b/>
          <w:bCs/>
          <w:sz w:val="32"/>
        </w:rPr>
      </w:pPr>
      <w:r>
        <w:rPr>
          <w:rFonts w:ascii="Calibri" w:hAnsi="Calibri"/>
          <w:b/>
          <w:bCs/>
          <w:sz w:val="32"/>
        </w:rPr>
        <w:t>ZESPÓŁ PROJEKTOWY I SPRAWDZAJĄCY</w:t>
      </w:r>
    </w:p>
    <w:tbl>
      <w:tblPr>
        <w:tblW w:w="0" w:type="dxa"/>
        <w:tblInd w:w="7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1" w:type="dxa"/>
          <w:right w:w="71" w:type="dxa"/>
        </w:tblCellMar>
        <w:tblLook w:val="04A0" w:firstRow="1" w:lastRow="0" w:firstColumn="1" w:lastColumn="0" w:noHBand="0" w:noVBand="1"/>
      </w:tblPr>
      <w:tblGrid>
        <w:gridCol w:w="2324"/>
        <w:gridCol w:w="1787"/>
        <w:gridCol w:w="3544"/>
        <w:gridCol w:w="1962"/>
      </w:tblGrid>
      <w:tr w:rsidR="008D6638" w:rsidTr="008D6638">
        <w:trPr>
          <w:trHeight w:val="80"/>
        </w:trPr>
        <w:tc>
          <w:tcPr>
            <w:tcW w:w="2324" w:type="dxa"/>
            <w:tcBorders>
              <w:top w:val="double" w:sz="4" w:space="0" w:color="auto"/>
              <w:left w:val="double" w:sz="4" w:space="0" w:color="auto"/>
              <w:bottom w:val="single" w:sz="6" w:space="0" w:color="auto"/>
              <w:right w:val="single" w:sz="6" w:space="0" w:color="auto"/>
            </w:tcBorders>
            <w:hideMark/>
          </w:tcPr>
          <w:p w:rsidR="008D6638" w:rsidRDefault="008D6638">
            <w:pPr>
              <w:suppressAutoHyphens/>
              <w:spacing w:before="20" w:after="20"/>
              <w:jc w:val="center"/>
              <w:rPr>
                <w:rFonts w:asciiTheme="minorHAnsi" w:hAnsiTheme="minorHAnsi" w:cstheme="minorHAnsi"/>
                <w:b/>
                <w:lang w:eastAsia="ar-SA"/>
              </w:rPr>
            </w:pPr>
            <w:r>
              <w:rPr>
                <w:rFonts w:asciiTheme="minorHAnsi" w:hAnsiTheme="minorHAnsi" w:cstheme="minorHAnsi"/>
                <w:b/>
                <w:lang w:eastAsia="ar-SA"/>
              </w:rPr>
              <w:t>Opracowali:</w:t>
            </w:r>
          </w:p>
        </w:tc>
        <w:tc>
          <w:tcPr>
            <w:tcW w:w="1787" w:type="dxa"/>
            <w:tcBorders>
              <w:top w:val="double" w:sz="4" w:space="0" w:color="auto"/>
              <w:left w:val="single" w:sz="6" w:space="0" w:color="auto"/>
              <w:bottom w:val="single" w:sz="6" w:space="0" w:color="auto"/>
              <w:right w:val="single" w:sz="6" w:space="0" w:color="auto"/>
            </w:tcBorders>
            <w:hideMark/>
          </w:tcPr>
          <w:p w:rsidR="008D6638" w:rsidRDefault="008D6638">
            <w:pPr>
              <w:suppressAutoHyphens/>
              <w:spacing w:before="20" w:after="20"/>
              <w:jc w:val="center"/>
              <w:rPr>
                <w:rFonts w:asciiTheme="minorHAnsi" w:hAnsiTheme="minorHAnsi" w:cstheme="minorHAnsi"/>
                <w:b/>
                <w:lang w:eastAsia="ar-SA"/>
              </w:rPr>
            </w:pPr>
            <w:r>
              <w:rPr>
                <w:rFonts w:asciiTheme="minorHAnsi" w:hAnsiTheme="minorHAnsi" w:cstheme="minorHAnsi"/>
                <w:b/>
                <w:lang w:eastAsia="ar-SA"/>
              </w:rPr>
              <w:t>Imię i nazwisko</w:t>
            </w:r>
          </w:p>
        </w:tc>
        <w:tc>
          <w:tcPr>
            <w:tcW w:w="3544" w:type="dxa"/>
            <w:tcBorders>
              <w:top w:val="double" w:sz="4" w:space="0" w:color="auto"/>
              <w:left w:val="single" w:sz="6" w:space="0" w:color="auto"/>
              <w:bottom w:val="single" w:sz="6" w:space="0" w:color="auto"/>
              <w:right w:val="single" w:sz="6" w:space="0" w:color="auto"/>
            </w:tcBorders>
            <w:hideMark/>
          </w:tcPr>
          <w:p w:rsidR="008D6638" w:rsidRDefault="008D6638">
            <w:pPr>
              <w:suppressAutoHyphens/>
              <w:spacing w:before="20" w:after="20"/>
              <w:jc w:val="center"/>
              <w:rPr>
                <w:rFonts w:asciiTheme="minorHAnsi" w:hAnsiTheme="minorHAnsi" w:cstheme="minorHAnsi"/>
                <w:b/>
                <w:lang w:eastAsia="ar-SA"/>
              </w:rPr>
            </w:pPr>
            <w:r>
              <w:rPr>
                <w:rFonts w:asciiTheme="minorHAnsi" w:hAnsiTheme="minorHAnsi" w:cstheme="minorHAnsi"/>
                <w:b/>
                <w:lang w:eastAsia="ar-SA"/>
              </w:rPr>
              <w:t>Nr i zakres uprawnień</w:t>
            </w:r>
          </w:p>
        </w:tc>
        <w:tc>
          <w:tcPr>
            <w:tcW w:w="1962" w:type="dxa"/>
            <w:tcBorders>
              <w:top w:val="double" w:sz="4" w:space="0" w:color="auto"/>
              <w:left w:val="single" w:sz="6" w:space="0" w:color="auto"/>
              <w:bottom w:val="single" w:sz="6" w:space="0" w:color="auto"/>
              <w:right w:val="double" w:sz="4" w:space="0" w:color="auto"/>
            </w:tcBorders>
            <w:hideMark/>
          </w:tcPr>
          <w:p w:rsidR="008D6638" w:rsidRDefault="008D6638">
            <w:pPr>
              <w:suppressAutoHyphens/>
              <w:spacing w:before="20" w:after="20"/>
              <w:jc w:val="center"/>
              <w:rPr>
                <w:rFonts w:asciiTheme="minorHAnsi" w:hAnsiTheme="minorHAnsi" w:cstheme="minorHAnsi"/>
                <w:b/>
                <w:lang w:eastAsia="ar-SA"/>
              </w:rPr>
            </w:pPr>
            <w:r>
              <w:rPr>
                <w:rFonts w:asciiTheme="minorHAnsi" w:hAnsiTheme="minorHAnsi" w:cstheme="minorHAnsi"/>
                <w:b/>
                <w:lang w:eastAsia="ar-SA"/>
              </w:rPr>
              <w:t>Podpis</w:t>
            </w:r>
          </w:p>
        </w:tc>
      </w:tr>
      <w:tr w:rsidR="008D6638" w:rsidTr="008D6638">
        <w:trPr>
          <w:cantSplit/>
          <w:trHeight w:val="358"/>
        </w:trPr>
        <w:tc>
          <w:tcPr>
            <w:tcW w:w="2324" w:type="dxa"/>
            <w:tcBorders>
              <w:top w:val="single" w:sz="6" w:space="0" w:color="auto"/>
              <w:left w:val="double" w:sz="4" w:space="0" w:color="auto"/>
              <w:bottom w:val="single" w:sz="6" w:space="0" w:color="auto"/>
              <w:right w:val="single" w:sz="6" w:space="0" w:color="auto"/>
            </w:tcBorders>
            <w:vAlign w:val="center"/>
            <w:hideMark/>
          </w:tcPr>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Projektant</w:t>
            </w:r>
          </w:p>
          <w:p w:rsidR="008D6638" w:rsidRDefault="008D6638">
            <w:pPr>
              <w:jc w:val="center"/>
              <w:rPr>
                <w:rFonts w:asciiTheme="minorHAnsi" w:hAnsiTheme="minorHAnsi" w:cstheme="minorHAnsi"/>
                <w:bCs/>
                <w:lang w:eastAsia="ar-SA"/>
              </w:rPr>
            </w:pPr>
            <w:r>
              <w:rPr>
                <w:rFonts w:asciiTheme="minorHAnsi" w:hAnsiTheme="minorHAnsi" w:cstheme="minorHAnsi"/>
                <w:bCs/>
                <w:lang w:eastAsia="ar-SA"/>
              </w:rPr>
              <w:t xml:space="preserve">(branża mostowa) </w:t>
            </w:r>
            <w:r>
              <w:rPr>
                <w:rFonts w:asciiTheme="minorHAnsi" w:hAnsiTheme="minorHAnsi" w:cstheme="minorHAnsi"/>
                <w:b/>
                <w:bCs/>
                <w:lang w:eastAsia="ar-SA"/>
              </w:rPr>
              <w:t>główny projektant</w:t>
            </w:r>
          </w:p>
        </w:tc>
        <w:tc>
          <w:tcPr>
            <w:tcW w:w="1787" w:type="dxa"/>
            <w:tcBorders>
              <w:top w:val="single" w:sz="6" w:space="0" w:color="auto"/>
              <w:left w:val="single" w:sz="6" w:space="0" w:color="auto"/>
              <w:bottom w:val="single" w:sz="6" w:space="0" w:color="auto"/>
              <w:right w:val="single" w:sz="6" w:space="0" w:color="auto"/>
            </w:tcBorders>
            <w:vAlign w:val="center"/>
            <w:hideMark/>
          </w:tcPr>
          <w:p w:rsidR="008D6638" w:rsidRDefault="008D6638">
            <w:pPr>
              <w:jc w:val="center"/>
              <w:rPr>
                <w:rFonts w:asciiTheme="minorHAnsi" w:hAnsiTheme="minorHAnsi" w:cstheme="minorHAnsi"/>
                <w:bCs/>
                <w:lang w:eastAsia="ar-SA"/>
              </w:rPr>
            </w:pPr>
            <w:r>
              <w:rPr>
                <w:rFonts w:asciiTheme="minorHAnsi" w:hAnsiTheme="minorHAnsi" w:cstheme="minorHAnsi"/>
                <w:bCs/>
                <w:lang w:eastAsia="ar-SA"/>
              </w:rPr>
              <w:t>mgr inż. Adam Stempniewicz</w:t>
            </w:r>
          </w:p>
        </w:tc>
        <w:tc>
          <w:tcPr>
            <w:tcW w:w="3544" w:type="dxa"/>
            <w:tcBorders>
              <w:top w:val="single" w:sz="6" w:space="0" w:color="auto"/>
              <w:left w:val="single" w:sz="6" w:space="0" w:color="auto"/>
              <w:bottom w:val="single" w:sz="6" w:space="0" w:color="auto"/>
              <w:right w:val="single" w:sz="6" w:space="0" w:color="auto"/>
            </w:tcBorders>
            <w:vAlign w:val="center"/>
            <w:hideMark/>
          </w:tcPr>
          <w:p w:rsidR="008D6638" w:rsidRDefault="008D6638">
            <w:pPr>
              <w:jc w:val="center"/>
              <w:rPr>
                <w:rFonts w:asciiTheme="minorHAnsi" w:hAnsiTheme="minorHAnsi" w:cstheme="minorHAnsi"/>
                <w:bCs/>
                <w:lang w:eastAsia="ar-SA"/>
              </w:rPr>
            </w:pPr>
            <w:r>
              <w:rPr>
                <w:rFonts w:asciiTheme="minorHAnsi" w:hAnsiTheme="minorHAnsi" w:cstheme="minorHAnsi"/>
                <w:bCs/>
                <w:lang w:eastAsia="ar-SA"/>
              </w:rPr>
              <w:t>97/DOŚ/07</w:t>
            </w:r>
          </w:p>
          <w:p w:rsidR="008D6638" w:rsidRDefault="008D6638">
            <w:pPr>
              <w:jc w:val="center"/>
              <w:rPr>
                <w:rFonts w:asciiTheme="minorHAnsi" w:hAnsiTheme="minorHAnsi" w:cstheme="minorHAnsi"/>
                <w:bCs/>
                <w:lang w:eastAsia="ar-SA"/>
              </w:rPr>
            </w:pPr>
            <w:r>
              <w:rPr>
                <w:rFonts w:asciiTheme="minorHAnsi" w:hAnsiTheme="minorHAnsi" w:cstheme="minorHAnsi"/>
                <w:bCs/>
                <w:lang w:eastAsia="ar-SA"/>
              </w:rPr>
              <w:t>do projektowania b/o w specjalności mostowej</w:t>
            </w:r>
          </w:p>
        </w:tc>
        <w:tc>
          <w:tcPr>
            <w:tcW w:w="1962" w:type="dxa"/>
            <w:tcBorders>
              <w:top w:val="single" w:sz="6" w:space="0" w:color="auto"/>
              <w:left w:val="single" w:sz="6" w:space="0" w:color="auto"/>
              <w:bottom w:val="single" w:sz="6" w:space="0" w:color="auto"/>
              <w:right w:val="double" w:sz="4" w:space="0" w:color="auto"/>
            </w:tcBorders>
            <w:vAlign w:val="center"/>
          </w:tcPr>
          <w:p w:rsidR="008D6638" w:rsidRDefault="008D6638">
            <w:pPr>
              <w:spacing w:after="240"/>
              <w:jc w:val="center"/>
              <w:rPr>
                <w:rFonts w:asciiTheme="minorHAnsi" w:hAnsiTheme="minorHAnsi" w:cstheme="minorHAnsi"/>
                <w:bCs/>
                <w:lang w:eastAsia="ar-SA"/>
              </w:rPr>
            </w:pPr>
          </w:p>
        </w:tc>
      </w:tr>
      <w:tr w:rsidR="008D6638" w:rsidTr="008D6638">
        <w:trPr>
          <w:cantSplit/>
          <w:trHeight w:val="358"/>
        </w:trPr>
        <w:tc>
          <w:tcPr>
            <w:tcW w:w="2324" w:type="dxa"/>
            <w:tcBorders>
              <w:top w:val="single" w:sz="6" w:space="0" w:color="auto"/>
              <w:left w:val="double" w:sz="4" w:space="0" w:color="auto"/>
              <w:bottom w:val="single" w:sz="6" w:space="0" w:color="auto"/>
              <w:right w:val="single" w:sz="6" w:space="0" w:color="auto"/>
            </w:tcBorders>
            <w:vAlign w:val="center"/>
            <w:hideMark/>
          </w:tcPr>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Projektant</w:t>
            </w:r>
          </w:p>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(branża mostowa)</w:t>
            </w:r>
          </w:p>
        </w:tc>
        <w:tc>
          <w:tcPr>
            <w:tcW w:w="1787" w:type="dxa"/>
            <w:tcBorders>
              <w:top w:val="single" w:sz="6" w:space="0" w:color="auto"/>
              <w:left w:val="single" w:sz="6" w:space="0" w:color="auto"/>
              <w:bottom w:val="single" w:sz="6" w:space="0" w:color="auto"/>
              <w:right w:val="single" w:sz="6" w:space="0" w:color="auto"/>
            </w:tcBorders>
            <w:vAlign w:val="center"/>
            <w:hideMark/>
          </w:tcPr>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mgr inż. Szymon Gruba</w:t>
            </w:r>
          </w:p>
        </w:tc>
        <w:tc>
          <w:tcPr>
            <w:tcW w:w="3544" w:type="dxa"/>
            <w:tcBorders>
              <w:top w:val="single" w:sz="6" w:space="0" w:color="auto"/>
              <w:left w:val="single" w:sz="6" w:space="0" w:color="auto"/>
              <w:bottom w:val="single" w:sz="6" w:space="0" w:color="auto"/>
              <w:right w:val="single" w:sz="6" w:space="0" w:color="auto"/>
            </w:tcBorders>
            <w:vAlign w:val="center"/>
            <w:hideMark/>
          </w:tcPr>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119/DOŚ/09</w:t>
            </w:r>
          </w:p>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do projektowania b/o w specjalności mostowej</w:t>
            </w:r>
          </w:p>
        </w:tc>
        <w:tc>
          <w:tcPr>
            <w:tcW w:w="1962" w:type="dxa"/>
            <w:tcBorders>
              <w:top w:val="single" w:sz="6" w:space="0" w:color="auto"/>
              <w:left w:val="single" w:sz="6" w:space="0" w:color="auto"/>
              <w:bottom w:val="single" w:sz="6" w:space="0" w:color="auto"/>
              <w:right w:val="double" w:sz="4" w:space="0" w:color="auto"/>
            </w:tcBorders>
            <w:vAlign w:val="center"/>
          </w:tcPr>
          <w:p w:rsidR="008D6638" w:rsidRDefault="008D6638">
            <w:pPr>
              <w:suppressAutoHyphens/>
              <w:spacing w:before="20" w:after="20"/>
              <w:jc w:val="center"/>
              <w:rPr>
                <w:rFonts w:asciiTheme="minorHAnsi" w:hAnsiTheme="minorHAnsi" w:cstheme="minorHAnsi"/>
                <w:bCs/>
                <w:lang w:eastAsia="ar-SA"/>
              </w:rPr>
            </w:pPr>
          </w:p>
        </w:tc>
      </w:tr>
      <w:tr w:rsidR="008D6638" w:rsidTr="008D6638">
        <w:trPr>
          <w:cantSplit/>
          <w:trHeight w:val="362"/>
        </w:trPr>
        <w:tc>
          <w:tcPr>
            <w:tcW w:w="2324" w:type="dxa"/>
            <w:tcBorders>
              <w:top w:val="single" w:sz="6" w:space="0" w:color="auto"/>
              <w:left w:val="double" w:sz="4" w:space="0" w:color="auto"/>
              <w:bottom w:val="double" w:sz="4" w:space="0" w:color="auto"/>
              <w:right w:val="single" w:sz="6" w:space="0" w:color="auto"/>
            </w:tcBorders>
            <w:vAlign w:val="center"/>
            <w:hideMark/>
          </w:tcPr>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Sprawdzający</w:t>
            </w:r>
          </w:p>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(branża mostowa)</w:t>
            </w:r>
          </w:p>
        </w:tc>
        <w:tc>
          <w:tcPr>
            <w:tcW w:w="1787" w:type="dxa"/>
            <w:tcBorders>
              <w:top w:val="single" w:sz="6" w:space="0" w:color="auto"/>
              <w:left w:val="single" w:sz="6" w:space="0" w:color="auto"/>
              <w:bottom w:val="double" w:sz="4" w:space="0" w:color="auto"/>
              <w:right w:val="single" w:sz="6" w:space="0" w:color="auto"/>
            </w:tcBorders>
            <w:vAlign w:val="center"/>
            <w:hideMark/>
          </w:tcPr>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mgr inż. Błażej Bartoszek</w:t>
            </w:r>
          </w:p>
        </w:tc>
        <w:tc>
          <w:tcPr>
            <w:tcW w:w="3544" w:type="dxa"/>
            <w:tcBorders>
              <w:top w:val="single" w:sz="6" w:space="0" w:color="auto"/>
              <w:left w:val="single" w:sz="6" w:space="0" w:color="auto"/>
              <w:bottom w:val="double" w:sz="4" w:space="0" w:color="auto"/>
              <w:right w:val="single" w:sz="6" w:space="0" w:color="auto"/>
            </w:tcBorders>
            <w:vAlign w:val="center"/>
            <w:hideMark/>
          </w:tcPr>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DOŚ/0368/PBM/17</w:t>
            </w:r>
          </w:p>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do projektowania b/o w specjalności mostowej</w:t>
            </w:r>
          </w:p>
        </w:tc>
        <w:tc>
          <w:tcPr>
            <w:tcW w:w="1962" w:type="dxa"/>
            <w:tcBorders>
              <w:top w:val="single" w:sz="6" w:space="0" w:color="auto"/>
              <w:left w:val="single" w:sz="6" w:space="0" w:color="auto"/>
              <w:bottom w:val="double" w:sz="4" w:space="0" w:color="auto"/>
              <w:right w:val="double" w:sz="4" w:space="0" w:color="auto"/>
            </w:tcBorders>
            <w:vAlign w:val="center"/>
          </w:tcPr>
          <w:p w:rsidR="008D6638" w:rsidRDefault="008D6638">
            <w:pPr>
              <w:suppressAutoHyphens/>
              <w:spacing w:before="20" w:after="20"/>
              <w:jc w:val="center"/>
              <w:rPr>
                <w:rFonts w:asciiTheme="minorHAnsi" w:hAnsiTheme="minorHAnsi" w:cstheme="minorHAnsi"/>
                <w:bCs/>
                <w:lang w:eastAsia="ar-SA"/>
              </w:rPr>
            </w:pPr>
          </w:p>
        </w:tc>
      </w:tr>
    </w:tbl>
    <w:p w:rsidR="008D6638" w:rsidRDefault="008D6638" w:rsidP="008D6638">
      <w:pPr>
        <w:spacing w:after="240"/>
        <w:jc w:val="center"/>
        <w:rPr>
          <w:rFonts w:ascii="Calibri" w:hAnsi="Calibri"/>
          <w:b/>
          <w:bCs/>
          <w:sz w:val="32"/>
        </w:rPr>
      </w:pPr>
    </w:p>
    <w:p w:rsidR="003219FE" w:rsidRPr="00877EB9" w:rsidRDefault="00C63D05" w:rsidP="005B279C">
      <w:pPr>
        <w:jc w:val="center"/>
        <w:rPr>
          <w:rFonts w:asciiTheme="minorHAnsi" w:hAnsiTheme="minorHAnsi" w:cstheme="minorHAnsi"/>
          <w:b/>
          <w:sz w:val="40"/>
          <w:szCs w:val="40"/>
        </w:rPr>
      </w:pPr>
      <w:r w:rsidRPr="00B32EEF">
        <w:rPr>
          <w:rFonts w:asciiTheme="minorHAnsi" w:hAnsiTheme="minorHAnsi" w:cstheme="minorHAnsi"/>
          <w:b/>
          <w:bCs/>
        </w:rPr>
        <w:br w:type="page"/>
      </w:r>
      <w:r w:rsidR="003219FE" w:rsidRPr="00877EB9">
        <w:rPr>
          <w:rFonts w:asciiTheme="minorHAnsi" w:hAnsiTheme="minorHAnsi" w:cstheme="minorHAnsi"/>
          <w:b/>
          <w:sz w:val="40"/>
          <w:szCs w:val="40"/>
        </w:rPr>
        <w:lastRenderedPageBreak/>
        <w:t>Oświadczenie</w:t>
      </w:r>
    </w:p>
    <w:p w:rsidR="003219FE" w:rsidRPr="00B32EEF" w:rsidRDefault="003219FE" w:rsidP="00B32EEF">
      <w:pPr>
        <w:spacing w:before="120"/>
        <w:jc w:val="both"/>
        <w:rPr>
          <w:rFonts w:asciiTheme="minorHAnsi" w:hAnsiTheme="minorHAnsi" w:cstheme="minorHAnsi"/>
        </w:rPr>
      </w:pPr>
      <w:r w:rsidRPr="00B32EEF">
        <w:rPr>
          <w:rFonts w:asciiTheme="minorHAnsi" w:hAnsiTheme="minorHAnsi" w:cstheme="minorHAnsi"/>
        </w:rPr>
        <w:tab/>
        <w:t xml:space="preserve">Zgodnie z art. 20 ust. 4 ustawy „Prawo budowlane” (Ustawa z dnia 7 lipca 1994 r., tekst jednolity: </w:t>
      </w:r>
      <w:r w:rsidR="00726592" w:rsidRPr="00B32EEF">
        <w:rPr>
          <w:rFonts w:asciiTheme="minorHAnsi" w:hAnsiTheme="minorHAnsi" w:cstheme="minorHAnsi"/>
        </w:rPr>
        <w:t>Dz. U. z 2019 r. poz. 1186 z późn. zmianami</w:t>
      </w:r>
      <w:r w:rsidRPr="00B32EEF">
        <w:rPr>
          <w:rFonts w:asciiTheme="minorHAnsi" w:hAnsiTheme="minorHAnsi" w:cstheme="minorHAnsi"/>
        </w:rPr>
        <w:t>) niżej podpisani oświadczają, że:</w:t>
      </w:r>
    </w:p>
    <w:p w:rsidR="00ED3435" w:rsidRPr="00B32EEF" w:rsidRDefault="00ED3435" w:rsidP="00B32EEF">
      <w:pPr>
        <w:jc w:val="both"/>
        <w:rPr>
          <w:rFonts w:asciiTheme="minorHAnsi" w:eastAsia="Batang" w:hAnsiTheme="minorHAnsi" w:cstheme="minorHAnsi"/>
          <w:b/>
        </w:rPr>
      </w:pPr>
    </w:p>
    <w:p w:rsidR="003219FE" w:rsidRPr="00877EB9" w:rsidRDefault="003219FE" w:rsidP="005B279C">
      <w:pPr>
        <w:jc w:val="center"/>
        <w:rPr>
          <w:rFonts w:asciiTheme="minorHAnsi" w:eastAsia="Batang" w:hAnsiTheme="minorHAnsi" w:cstheme="minorHAnsi"/>
          <w:b/>
          <w:sz w:val="40"/>
          <w:szCs w:val="40"/>
        </w:rPr>
      </w:pPr>
      <w:r w:rsidRPr="00877EB9">
        <w:rPr>
          <w:rFonts w:asciiTheme="minorHAnsi" w:eastAsia="Batang" w:hAnsiTheme="minorHAnsi" w:cstheme="minorHAnsi"/>
          <w:b/>
          <w:sz w:val="40"/>
          <w:szCs w:val="40"/>
        </w:rPr>
        <w:t xml:space="preserve">PROJEKT </w:t>
      </w:r>
      <w:r w:rsidR="00C63D05" w:rsidRPr="00877EB9">
        <w:rPr>
          <w:rFonts w:asciiTheme="minorHAnsi" w:eastAsia="Batang" w:hAnsiTheme="minorHAnsi" w:cstheme="minorHAnsi"/>
          <w:b/>
          <w:sz w:val="40"/>
          <w:szCs w:val="40"/>
        </w:rPr>
        <w:t>WYKONAWCZY</w:t>
      </w:r>
    </w:p>
    <w:p w:rsidR="00F21E44" w:rsidRPr="00B32EEF" w:rsidRDefault="00F21E44" w:rsidP="005B279C">
      <w:pPr>
        <w:suppressAutoHyphens/>
        <w:spacing w:before="120"/>
        <w:jc w:val="center"/>
        <w:rPr>
          <w:rFonts w:asciiTheme="minorHAnsi" w:hAnsiTheme="minorHAnsi" w:cstheme="minorHAnsi"/>
          <w:b/>
          <w:lang w:eastAsia="ar-SA"/>
        </w:rPr>
      </w:pPr>
      <w:r w:rsidRPr="00B32EEF">
        <w:rPr>
          <w:rFonts w:asciiTheme="minorHAnsi" w:hAnsiTheme="minorHAnsi" w:cstheme="minorHAnsi"/>
          <w:b/>
          <w:lang w:eastAsia="ar-SA"/>
        </w:rPr>
        <w:t>dla zadania pn.:</w:t>
      </w:r>
    </w:p>
    <w:p w:rsidR="00F21E44" w:rsidRPr="00B32EEF" w:rsidRDefault="00F21E44" w:rsidP="005B279C">
      <w:pPr>
        <w:suppressAutoHyphens/>
        <w:jc w:val="center"/>
        <w:rPr>
          <w:rFonts w:asciiTheme="minorHAnsi" w:hAnsiTheme="minorHAnsi" w:cstheme="minorHAnsi"/>
          <w:b/>
          <w:i/>
          <w:lang w:eastAsia="ar-SA"/>
        </w:rPr>
      </w:pPr>
      <w:r w:rsidRPr="00B32EEF">
        <w:rPr>
          <w:rFonts w:asciiTheme="minorHAnsi" w:hAnsiTheme="minorHAnsi" w:cstheme="minorHAnsi"/>
          <w:b/>
          <w:i/>
          <w:lang w:eastAsia="ar-SA"/>
        </w:rPr>
        <w:t>„Przebudowa mostu w ciągu drogi gminnej nr 150957W</w:t>
      </w:r>
    </w:p>
    <w:p w:rsidR="00E752FB" w:rsidRPr="00B32EEF" w:rsidRDefault="00F21E44" w:rsidP="005B279C">
      <w:pPr>
        <w:suppressAutoHyphens/>
        <w:jc w:val="center"/>
        <w:rPr>
          <w:rFonts w:asciiTheme="minorHAnsi" w:hAnsiTheme="minorHAnsi" w:cstheme="minorHAnsi"/>
          <w:b/>
          <w:i/>
          <w:lang w:eastAsia="ar-SA"/>
        </w:rPr>
      </w:pPr>
      <w:r w:rsidRPr="00B32EEF">
        <w:rPr>
          <w:rFonts w:asciiTheme="minorHAnsi" w:hAnsiTheme="minorHAnsi" w:cstheme="minorHAnsi"/>
          <w:b/>
          <w:i/>
          <w:lang w:eastAsia="ar-SA"/>
        </w:rPr>
        <w:t>na ul. Świeżej w Grodzisku Mazowieckim”</w:t>
      </w:r>
    </w:p>
    <w:p w:rsidR="00ED3435" w:rsidRPr="00B32EEF" w:rsidRDefault="00ED3435" w:rsidP="00B32EEF">
      <w:pPr>
        <w:suppressAutoHyphens/>
        <w:jc w:val="both"/>
        <w:rPr>
          <w:rFonts w:asciiTheme="minorHAnsi" w:hAnsiTheme="minorHAnsi" w:cstheme="minorHAnsi"/>
          <w:b/>
          <w:lang w:eastAsia="ar-SA"/>
        </w:rPr>
      </w:pPr>
    </w:p>
    <w:p w:rsidR="003D4110" w:rsidRPr="00B32EEF" w:rsidRDefault="003D4110" w:rsidP="00B32EEF">
      <w:pPr>
        <w:jc w:val="both"/>
        <w:rPr>
          <w:rFonts w:asciiTheme="minorHAnsi" w:hAnsiTheme="minorHAnsi" w:cstheme="minorHAnsi"/>
        </w:rPr>
      </w:pPr>
      <w:r w:rsidRPr="00B32EEF">
        <w:rPr>
          <w:rFonts w:asciiTheme="minorHAnsi" w:hAnsiTheme="minorHAnsi" w:cstheme="minorHAnsi"/>
        </w:rPr>
        <w:t>jest zgodny z obowiązującymi przepisami, normami i zasadami wiedzy technicznej oraz jest kompletny i został wykonane w zakresie niezbędnym do realizacji celu, któremu ma służyć, zgodnie z umową nr ZP.272.133.2019 z dnia 15.01.2020 r.</w:t>
      </w:r>
    </w:p>
    <w:p w:rsidR="003D4110" w:rsidRPr="00B32EEF" w:rsidRDefault="003D4110" w:rsidP="00B32EEF">
      <w:pPr>
        <w:jc w:val="both"/>
        <w:rPr>
          <w:rFonts w:asciiTheme="minorHAnsi" w:hAnsiTheme="minorHAnsi" w:cstheme="minorHAnsi"/>
        </w:rPr>
      </w:pPr>
      <w:r w:rsidRPr="00B32EEF">
        <w:rPr>
          <w:rFonts w:asciiTheme="minorHAnsi" w:hAnsiTheme="minorHAnsi" w:cstheme="minorHAnsi"/>
        </w:rPr>
        <w:t xml:space="preserve">Zgodnie z art. 36a ust.6 ustawy „Prawo budowlane” (Ustawa z dnia 7 lipca 1994 r., tekst jednolity: </w:t>
      </w:r>
      <w:r w:rsidRPr="00B32EEF">
        <w:rPr>
          <w:rFonts w:asciiTheme="minorHAnsi" w:hAnsiTheme="minorHAnsi" w:cstheme="minorHAnsi"/>
        </w:rPr>
        <w:tab/>
        <w:t>Dz. U. z 2019 r. poz. 1186 z późn. zmianami) dopuszcza się nieistotne odstępstwa od przedmiotowego projektu budowlanego.</w:t>
      </w:r>
    </w:p>
    <w:p w:rsidR="00ED3435" w:rsidRPr="00B32EEF" w:rsidRDefault="00ED3435" w:rsidP="00B32EEF">
      <w:pPr>
        <w:ind w:firstLine="567"/>
        <w:jc w:val="both"/>
        <w:rPr>
          <w:rFonts w:asciiTheme="minorHAnsi" w:hAnsiTheme="minorHAnsi" w:cstheme="minorHAnsi"/>
        </w:rPr>
      </w:pPr>
    </w:p>
    <w:p w:rsidR="00C63D05" w:rsidRDefault="00C63D05" w:rsidP="005B279C">
      <w:pPr>
        <w:spacing w:after="120"/>
        <w:jc w:val="center"/>
        <w:rPr>
          <w:rFonts w:asciiTheme="minorHAnsi" w:hAnsiTheme="minorHAnsi" w:cstheme="minorHAnsi"/>
          <w:b/>
          <w:bCs/>
        </w:rPr>
      </w:pPr>
      <w:r w:rsidRPr="00B32EEF">
        <w:rPr>
          <w:rFonts w:asciiTheme="minorHAnsi" w:hAnsiTheme="minorHAnsi" w:cstheme="minorHAnsi"/>
          <w:b/>
          <w:bCs/>
        </w:rPr>
        <w:t>ZESPÓŁ PROJEKTOWY I SPRAWDZAJĄCY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1" w:type="dxa"/>
          <w:right w:w="71" w:type="dxa"/>
        </w:tblCellMar>
        <w:tblLook w:val="0000" w:firstRow="0" w:lastRow="0" w:firstColumn="0" w:lastColumn="0" w:noHBand="0" w:noVBand="0"/>
      </w:tblPr>
      <w:tblGrid>
        <w:gridCol w:w="2381"/>
        <w:gridCol w:w="2381"/>
        <w:gridCol w:w="2381"/>
        <w:gridCol w:w="2381"/>
      </w:tblGrid>
      <w:tr w:rsidR="005B279C" w:rsidRPr="00EA0785" w:rsidTr="00066859">
        <w:trPr>
          <w:cantSplit/>
          <w:trHeight w:val="700"/>
          <w:jc w:val="center"/>
        </w:trPr>
        <w:tc>
          <w:tcPr>
            <w:tcW w:w="4762" w:type="dxa"/>
            <w:gridSpan w:val="2"/>
            <w:vAlign w:val="center"/>
          </w:tcPr>
          <w:p w:rsidR="005B279C" w:rsidRPr="00EA0785" w:rsidRDefault="005B279C" w:rsidP="00066859">
            <w:pPr>
              <w:spacing w:before="60" w:after="60"/>
              <w:jc w:val="center"/>
              <w:rPr>
                <w:rFonts w:asciiTheme="minorHAnsi" w:hAnsiTheme="minorHAnsi" w:cstheme="minorHAnsi"/>
                <w:b/>
                <w:bCs/>
              </w:rPr>
            </w:pPr>
            <w:r w:rsidRPr="00EA0785">
              <w:rPr>
                <w:rFonts w:asciiTheme="minorHAnsi" w:hAnsiTheme="minorHAnsi" w:cstheme="minorHAnsi"/>
                <w:b/>
                <w:bCs/>
              </w:rPr>
              <w:t>Projektanci:</w:t>
            </w:r>
          </w:p>
        </w:tc>
        <w:tc>
          <w:tcPr>
            <w:tcW w:w="4762" w:type="dxa"/>
            <w:gridSpan w:val="2"/>
            <w:vAlign w:val="center"/>
          </w:tcPr>
          <w:p w:rsidR="005B279C" w:rsidRPr="00EA0785" w:rsidRDefault="005B279C" w:rsidP="00066859">
            <w:pPr>
              <w:spacing w:before="60" w:after="60"/>
              <w:jc w:val="center"/>
              <w:rPr>
                <w:rFonts w:asciiTheme="minorHAnsi" w:hAnsiTheme="minorHAnsi" w:cstheme="minorHAnsi"/>
                <w:b/>
                <w:bCs/>
              </w:rPr>
            </w:pPr>
            <w:r w:rsidRPr="00EA0785">
              <w:rPr>
                <w:rFonts w:asciiTheme="minorHAnsi" w:hAnsiTheme="minorHAnsi" w:cstheme="minorHAnsi"/>
                <w:b/>
                <w:bCs/>
              </w:rPr>
              <w:t>Sprawdzający:</w:t>
            </w:r>
          </w:p>
        </w:tc>
      </w:tr>
      <w:tr w:rsidR="005B279C" w:rsidRPr="00EA0785" w:rsidTr="00066859">
        <w:trPr>
          <w:cantSplit/>
          <w:trHeight w:val="700"/>
          <w:jc w:val="center"/>
        </w:trPr>
        <w:tc>
          <w:tcPr>
            <w:tcW w:w="2381" w:type="dxa"/>
            <w:vAlign w:val="center"/>
          </w:tcPr>
          <w:p w:rsidR="005B279C" w:rsidRPr="00EA0785" w:rsidRDefault="005B279C" w:rsidP="00066859">
            <w:pPr>
              <w:pStyle w:val="Tabela10"/>
              <w:jc w:val="center"/>
              <w:rPr>
                <w:rFonts w:asciiTheme="minorHAnsi" w:hAnsiTheme="minorHAnsi" w:cstheme="minorHAnsi"/>
                <w:kern w:val="0"/>
                <w:sz w:val="24"/>
                <w:szCs w:val="24"/>
              </w:rPr>
            </w:pPr>
            <w:r w:rsidRPr="00EA0785">
              <w:rPr>
                <w:rFonts w:asciiTheme="minorHAnsi" w:hAnsiTheme="minorHAnsi" w:cstheme="minorHAnsi"/>
                <w:kern w:val="0"/>
                <w:sz w:val="24"/>
                <w:szCs w:val="24"/>
              </w:rPr>
              <w:t xml:space="preserve">mgr inż. </w:t>
            </w:r>
            <w:r w:rsidRPr="00EA0785">
              <w:rPr>
                <w:rFonts w:asciiTheme="minorHAnsi" w:hAnsiTheme="minorHAnsi" w:cstheme="minorHAnsi"/>
                <w:kern w:val="0"/>
                <w:sz w:val="24"/>
                <w:szCs w:val="24"/>
              </w:rPr>
              <w:br/>
              <w:t>Adam Stempniewicz</w:t>
            </w:r>
          </w:p>
        </w:tc>
        <w:tc>
          <w:tcPr>
            <w:tcW w:w="2381" w:type="dxa"/>
            <w:vAlign w:val="center"/>
          </w:tcPr>
          <w:p w:rsidR="005B279C" w:rsidRPr="00EA0785" w:rsidRDefault="005B279C" w:rsidP="00066859">
            <w:pPr>
              <w:pStyle w:val="Tabela10"/>
              <w:jc w:val="center"/>
              <w:rPr>
                <w:rFonts w:asciiTheme="minorHAnsi" w:hAnsiTheme="minorHAnsi" w:cstheme="minorHAnsi"/>
                <w:kern w:val="0"/>
                <w:sz w:val="24"/>
                <w:szCs w:val="24"/>
              </w:rPr>
            </w:pPr>
          </w:p>
          <w:p w:rsidR="005B279C" w:rsidRPr="00EA0785" w:rsidRDefault="005B279C" w:rsidP="00066859">
            <w:pPr>
              <w:pStyle w:val="Tabela10"/>
              <w:rPr>
                <w:rFonts w:asciiTheme="minorHAnsi" w:hAnsiTheme="minorHAnsi" w:cstheme="minorHAnsi"/>
                <w:kern w:val="0"/>
                <w:sz w:val="24"/>
                <w:szCs w:val="24"/>
              </w:rPr>
            </w:pPr>
          </w:p>
        </w:tc>
        <w:tc>
          <w:tcPr>
            <w:tcW w:w="2381" w:type="dxa"/>
            <w:vAlign w:val="center"/>
          </w:tcPr>
          <w:p w:rsidR="005B279C" w:rsidRPr="00EA0785" w:rsidRDefault="005B279C" w:rsidP="00066859">
            <w:pPr>
              <w:pStyle w:val="Tabela10"/>
              <w:jc w:val="center"/>
              <w:rPr>
                <w:rFonts w:asciiTheme="minorHAnsi" w:hAnsiTheme="minorHAnsi" w:cstheme="minorHAnsi"/>
                <w:kern w:val="0"/>
                <w:sz w:val="24"/>
                <w:szCs w:val="24"/>
              </w:rPr>
            </w:pPr>
            <w:r w:rsidRPr="00EA0785">
              <w:rPr>
                <w:rFonts w:asciiTheme="minorHAnsi" w:hAnsiTheme="minorHAnsi" w:cstheme="minorHAnsi"/>
                <w:kern w:val="0"/>
                <w:sz w:val="24"/>
                <w:szCs w:val="24"/>
              </w:rPr>
              <w:t>mgr inż.</w:t>
            </w:r>
            <w:r w:rsidRPr="00EA0785">
              <w:rPr>
                <w:rFonts w:asciiTheme="minorHAnsi" w:hAnsiTheme="minorHAnsi" w:cstheme="minorHAnsi"/>
                <w:kern w:val="0"/>
                <w:sz w:val="24"/>
                <w:szCs w:val="24"/>
              </w:rPr>
              <w:br/>
              <w:t>Błażej Bartoszek</w:t>
            </w:r>
          </w:p>
        </w:tc>
        <w:tc>
          <w:tcPr>
            <w:tcW w:w="2381" w:type="dxa"/>
            <w:vAlign w:val="center"/>
          </w:tcPr>
          <w:p w:rsidR="005B279C" w:rsidRPr="00EA0785" w:rsidRDefault="005B279C" w:rsidP="00066859">
            <w:pPr>
              <w:pStyle w:val="Tabela10"/>
              <w:spacing w:before="120" w:after="120"/>
              <w:jc w:val="center"/>
              <w:rPr>
                <w:rFonts w:asciiTheme="minorHAnsi" w:hAnsiTheme="minorHAnsi" w:cstheme="minorHAnsi"/>
                <w:sz w:val="24"/>
                <w:szCs w:val="24"/>
                <w:highlight w:val="green"/>
              </w:rPr>
            </w:pPr>
          </w:p>
        </w:tc>
      </w:tr>
      <w:tr w:rsidR="005B279C" w:rsidRPr="00EA0785" w:rsidTr="00066859">
        <w:trPr>
          <w:gridAfter w:val="2"/>
          <w:wAfter w:w="4762" w:type="dxa"/>
          <w:cantSplit/>
          <w:trHeight w:val="700"/>
          <w:jc w:val="center"/>
        </w:trPr>
        <w:tc>
          <w:tcPr>
            <w:tcW w:w="2381" w:type="dxa"/>
            <w:vAlign w:val="center"/>
          </w:tcPr>
          <w:p w:rsidR="005B279C" w:rsidRPr="00EA0785" w:rsidRDefault="005B279C" w:rsidP="00066859">
            <w:pPr>
              <w:pStyle w:val="Tabela10"/>
              <w:jc w:val="center"/>
              <w:rPr>
                <w:rFonts w:asciiTheme="minorHAnsi" w:hAnsiTheme="minorHAnsi" w:cstheme="minorHAnsi"/>
                <w:kern w:val="0"/>
                <w:sz w:val="24"/>
                <w:szCs w:val="24"/>
              </w:rPr>
            </w:pPr>
            <w:r w:rsidRPr="00EA0785">
              <w:rPr>
                <w:rFonts w:asciiTheme="minorHAnsi" w:hAnsiTheme="minorHAnsi" w:cstheme="minorHAnsi"/>
                <w:kern w:val="0"/>
                <w:sz w:val="24"/>
                <w:szCs w:val="24"/>
              </w:rPr>
              <w:t>mgr inż.</w:t>
            </w:r>
            <w:r w:rsidRPr="00EA0785">
              <w:rPr>
                <w:rFonts w:asciiTheme="minorHAnsi" w:hAnsiTheme="minorHAnsi" w:cstheme="minorHAnsi"/>
                <w:kern w:val="0"/>
                <w:sz w:val="24"/>
                <w:szCs w:val="24"/>
              </w:rPr>
              <w:br/>
              <w:t>Szymon Gruba</w:t>
            </w:r>
          </w:p>
        </w:tc>
        <w:tc>
          <w:tcPr>
            <w:tcW w:w="2381" w:type="dxa"/>
            <w:vAlign w:val="center"/>
          </w:tcPr>
          <w:p w:rsidR="005B279C" w:rsidRPr="00EA0785" w:rsidRDefault="005B279C" w:rsidP="00066859">
            <w:pPr>
              <w:pStyle w:val="Tabela10"/>
              <w:spacing w:before="120" w:after="120"/>
              <w:jc w:val="center"/>
              <w:rPr>
                <w:rFonts w:asciiTheme="minorHAnsi" w:hAnsiTheme="minorHAnsi" w:cstheme="minorHAnsi"/>
                <w:sz w:val="24"/>
                <w:szCs w:val="24"/>
                <w:highlight w:val="green"/>
              </w:rPr>
            </w:pPr>
          </w:p>
        </w:tc>
      </w:tr>
    </w:tbl>
    <w:p w:rsidR="005B279C" w:rsidRDefault="005B279C" w:rsidP="00B32EEF">
      <w:pPr>
        <w:spacing w:after="120"/>
        <w:jc w:val="both"/>
        <w:rPr>
          <w:rFonts w:asciiTheme="minorHAnsi" w:hAnsiTheme="minorHAnsi" w:cstheme="minorHAnsi"/>
          <w:b/>
          <w:bCs/>
        </w:rPr>
      </w:pPr>
    </w:p>
    <w:p w:rsidR="00C8780D" w:rsidRPr="00B32EEF" w:rsidRDefault="00E752FB" w:rsidP="00B32EEF">
      <w:pPr>
        <w:tabs>
          <w:tab w:val="center" w:pos="4818"/>
          <w:tab w:val="left" w:pos="7384"/>
        </w:tabs>
        <w:spacing w:before="120"/>
        <w:jc w:val="both"/>
        <w:rPr>
          <w:rFonts w:asciiTheme="minorHAnsi" w:hAnsiTheme="minorHAnsi" w:cstheme="minorHAnsi"/>
          <w:b/>
          <w:bCs/>
        </w:rPr>
      </w:pPr>
      <w:r w:rsidRPr="00B32EEF">
        <w:rPr>
          <w:rFonts w:asciiTheme="minorHAnsi" w:hAnsiTheme="minorHAnsi" w:cstheme="minorHAnsi"/>
          <w:b/>
          <w:bCs/>
        </w:rPr>
        <w:tab/>
        <w:t xml:space="preserve">Wrocław, </w:t>
      </w:r>
      <w:r w:rsidR="008008E1">
        <w:rPr>
          <w:rFonts w:asciiTheme="minorHAnsi" w:hAnsiTheme="minorHAnsi" w:cstheme="minorHAnsi"/>
          <w:b/>
          <w:bCs/>
        </w:rPr>
        <w:t xml:space="preserve">20 </w:t>
      </w:r>
      <w:r w:rsidR="00877EB9">
        <w:rPr>
          <w:rFonts w:asciiTheme="minorHAnsi" w:hAnsiTheme="minorHAnsi" w:cstheme="minorHAnsi"/>
          <w:b/>
          <w:bCs/>
        </w:rPr>
        <w:t xml:space="preserve">sierpień </w:t>
      </w:r>
      <w:r w:rsidR="00066859">
        <w:rPr>
          <w:rFonts w:asciiTheme="minorHAnsi" w:hAnsiTheme="minorHAnsi" w:cstheme="minorHAnsi"/>
          <w:b/>
          <w:bCs/>
        </w:rPr>
        <w:t>2021</w:t>
      </w:r>
      <w:r w:rsidRPr="00B32EEF">
        <w:rPr>
          <w:rFonts w:asciiTheme="minorHAnsi" w:hAnsiTheme="minorHAnsi" w:cstheme="minorHAnsi"/>
          <w:b/>
          <w:bCs/>
        </w:rPr>
        <w:t>r.</w:t>
      </w:r>
    </w:p>
    <w:p w:rsidR="00C8780D" w:rsidRPr="00B32EEF" w:rsidRDefault="00C8780D" w:rsidP="00B32EEF">
      <w:pPr>
        <w:spacing w:before="80" w:after="70"/>
        <w:jc w:val="both"/>
        <w:rPr>
          <w:rFonts w:asciiTheme="minorHAnsi" w:hAnsiTheme="minorHAnsi" w:cstheme="minorHAnsi"/>
          <w:b/>
          <w:bCs/>
        </w:rPr>
      </w:pPr>
    </w:p>
    <w:p w:rsidR="003219FE" w:rsidRPr="00B32EEF" w:rsidRDefault="003219FE" w:rsidP="00B32EEF">
      <w:pPr>
        <w:ind w:right="-1"/>
        <w:jc w:val="both"/>
        <w:rPr>
          <w:rFonts w:asciiTheme="minorHAnsi" w:hAnsiTheme="minorHAnsi" w:cstheme="minorHAnsi"/>
        </w:rPr>
      </w:pPr>
      <w:r w:rsidRPr="00B32EEF">
        <w:rPr>
          <w:rFonts w:asciiTheme="minorHAnsi" w:hAnsiTheme="minorHAnsi" w:cstheme="minorHAnsi"/>
          <w:b/>
          <w:i/>
        </w:rPr>
        <w:t xml:space="preserve">Dopuszcza się stosowanie innych materiałów niż podane przykładowo w niniejszym projekcie, </w:t>
      </w:r>
      <w:r w:rsidRPr="00B32EEF">
        <w:rPr>
          <w:rFonts w:asciiTheme="minorHAnsi" w:hAnsiTheme="minorHAnsi" w:cstheme="minorHAnsi"/>
          <w:b/>
          <w:i/>
        </w:rPr>
        <w:br/>
      </w:r>
      <w:r w:rsidRPr="00B32EEF">
        <w:rPr>
          <w:rFonts w:asciiTheme="minorHAnsi" w:hAnsiTheme="minorHAnsi" w:cstheme="minorHAnsi"/>
        </w:rPr>
        <w:t xml:space="preserve">o podobnych parametrach technicznych, spośród materiałów dopuszczonych do obrotu </w:t>
      </w:r>
      <w:r w:rsidRPr="00B32EEF">
        <w:rPr>
          <w:rFonts w:asciiTheme="minorHAnsi" w:hAnsiTheme="minorHAnsi" w:cstheme="minorHAnsi"/>
        </w:rPr>
        <w:br/>
        <w:t xml:space="preserve">i powszechnego stosowania w budownictwie mostowym i drogowym zgodnie z art. 10, ust. 2 ustawy „Prawo budowlane” </w:t>
      </w:r>
    </w:p>
    <w:p w:rsidR="003219FE" w:rsidRPr="00B32EEF" w:rsidRDefault="003219FE" w:rsidP="00B32EEF">
      <w:pPr>
        <w:ind w:left="-142" w:right="-143"/>
        <w:jc w:val="both"/>
        <w:rPr>
          <w:rFonts w:asciiTheme="minorHAnsi" w:hAnsiTheme="minorHAnsi" w:cstheme="minorHAnsi"/>
        </w:rPr>
      </w:pPr>
      <w:r w:rsidRPr="00B32EEF">
        <w:rPr>
          <w:rFonts w:asciiTheme="minorHAnsi" w:hAnsiTheme="minorHAnsi" w:cstheme="minorHAnsi"/>
        </w:rPr>
        <w:t xml:space="preserve">(Ustawa z dnia 7 lipca 1994 r., tekst jednolity: Dz. U. z </w:t>
      </w:r>
      <w:r w:rsidR="001B3BF4" w:rsidRPr="00B32EEF">
        <w:rPr>
          <w:rFonts w:asciiTheme="minorHAnsi" w:hAnsiTheme="minorHAnsi" w:cstheme="minorHAnsi"/>
        </w:rPr>
        <w:t>2019</w:t>
      </w:r>
      <w:r w:rsidRPr="00B32EEF">
        <w:rPr>
          <w:rFonts w:asciiTheme="minorHAnsi" w:hAnsiTheme="minorHAnsi" w:cstheme="minorHAnsi"/>
        </w:rPr>
        <w:t xml:space="preserve"> r. poz. </w:t>
      </w:r>
      <w:r w:rsidR="001B3BF4" w:rsidRPr="00B32EEF">
        <w:rPr>
          <w:rFonts w:asciiTheme="minorHAnsi" w:hAnsiTheme="minorHAnsi" w:cstheme="minorHAnsi"/>
        </w:rPr>
        <w:t>1186</w:t>
      </w:r>
      <w:r w:rsidRPr="00B32EEF">
        <w:rPr>
          <w:rFonts w:asciiTheme="minorHAnsi" w:hAnsiTheme="minorHAnsi" w:cstheme="minorHAnsi"/>
        </w:rPr>
        <w:t xml:space="preserve"> z późn. zmianami) </w:t>
      </w:r>
    </w:p>
    <w:p w:rsidR="003219FE" w:rsidRPr="00B32EEF" w:rsidRDefault="003219FE" w:rsidP="00B32EEF">
      <w:pPr>
        <w:ind w:right="-1"/>
        <w:jc w:val="both"/>
        <w:rPr>
          <w:rFonts w:asciiTheme="minorHAnsi" w:hAnsiTheme="minorHAnsi" w:cstheme="minorHAnsi"/>
          <w:b/>
          <w:i/>
        </w:rPr>
      </w:pPr>
      <w:r w:rsidRPr="00B32EEF">
        <w:rPr>
          <w:rFonts w:asciiTheme="minorHAnsi" w:hAnsiTheme="minorHAnsi" w:cstheme="minorHAnsi"/>
          <w:b/>
          <w:i/>
        </w:rPr>
        <w:t>pod warunkiem uzgodnienia z projektantem i inspektorem nadzoru.</w:t>
      </w:r>
    </w:p>
    <w:p w:rsidR="00925C28" w:rsidRDefault="003219FE" w:rsidP="005B279C">
      <w:pPr>
        <w:pStyle w:val="Legenda"/>
        <w:jc w:val="center"/>
        <w:rPr>
          <w:rFonts w:asciiTheme="minorHAnsi" w:hAnsiTheme="minorHAnsi" w:cstheme="minorHAnsi"/>
          <w:b/>
          <w:bCs/>
          <w:sz w:val="24"/>
        </w:rPr>
      </w:pPr>
      <w:r w:rsidRPr="00B32EEF">
        <w:rPr>
          <w:rFonts w:asciiTheme="minorHAnsi" w:hAnsiTheme="minorHAnsi" w:cstheme="minorHAnsi"/>
          <w:b/>
          <w:bCs/>
          <w:sz w:val="24"/>
        </w:rPr>
        <w:br w:type="page"/>
      </w:r>
    </w:p>
    <w:p w:rsidR="003219FE" w:rsidRPr="00B32EEF" w:rsidRDefault="003219FE" w:rsidP="005B279C">
      <w:pPr>
        <w:pStyle w:val="Legenda"/>
        <w:jc w:val="center"/>
        <w:rPr>
          <w:rFonts w:asciiTheme="minorHAnsi" w:eastAsia="Lucida Sans Unicode" w:hAnsiTheme="minorHAnsi" w:cstheme="minorHAnsi"/>
          <w:b/>
          <w:i w:val="0"/>
          <w:sz w:val="24"/>
          <w:lang w:eastAsia="ar-SA"/>
        </w:rPr>
      </w:pPr>
      <w:r w:rsidRPr="00052DBD">
        <w:rPr>
          <w:rFonts w:asciiTheme="minorHAnsi" w:eastAsia="Lucida Sans Unicode" w:hAnsiTheme="minorHAnsi" w:cstheme="minorHAnsi"/>
          <w:b/>
          <w:i w:val="0"/>
          <w:sz w:val="24"/>
          <w:lang w:eastAsia="ar-SA"/>
        </w:rPr>
        <w:lastRenderedPageBreak/>
        <w:t>SPIS TREŚCI</w:t>
      </w:r>
    </w:p>
    <w:p w:rsidR="007A7C22" w:rsidRDefault="004E0E4B">
      <w:pPr>
        <w:pStyle w:val="Spistreci1"/>
        <w:rPr>
          <w:rFonts w:asciiTheme="minorHAnsi" w:eastAsiaTheme="minorEastAsia" w:hAnsiTheme="minorHAnsi" w:cstheme="minorBidi"/>
          <w:noProof/>
          <w:lang w:eastAsia="pl-PL"/>
        </w:rPr>
      </w:pPr>
      <w:r w:rsidRPr="00B32EEF">
        <w:rPr>
          <w:rFonts w:asciiTheme="minorHAnsi" w:hAnsiTheme="minorHAnsi" w:cstheme="minorHAnsi"/>
          <w:b/>
          <w:sz w:val="24"/>
          <w:szCs w:val="24"/>
        </w:rPr>
        <w:fldChar w:fldCharType="begin"/>
      </w:r>
      <w:r w:rsidR="003219FE" w:rsidRPr="00B32EEF">
        <w:rPr>
          <w:rFonts w:asciiTheme="minorHAnsi" w:hAnsiTheme="minorHAnsi" w:cstheme="minorHAnsi"/>
          <w:b/>
          <w:sz w:val="24"/>
          <w:szCs w:val="24"/>
        </w:rPr>
        <w:instrText xml:space="preserve"> TOC \o "1-2" \h \z \u </w:instrText>
      </w:r>
      <w:r w:rsidRPr="00B32EEF">
        <w:rPr>
          <w:rFonts w:asciiTheme="minorHAnsi" w:hAnsiTheme="minorHAnsi" w:cstheme="minorHAnsi"/>
          <w:b/>
          <w:sz w:val="24"/>
          <w:szCs w:val="24"/>
        </w:rPr>
        <w:fldChar w:fldCharType="separate"/>
      </w:r>
      <w:hyperlink w:anchor="_Toc88634115" w:history="1">
        <w:r w:rsidR="007A7C22" w:rsidRPr="00594D2A">
          <w:rPr>
            <w:rStyle w:val="Hipercze"/>
            <w:rFonts w:cstheme="minorHAnsi"/>
            <w:noProof/>
            <w:kern w:val="24"/>
            <w:lang w:eastAsia="ar-SA"/>
          </w:rPr>
          <w:t>1.</w:t>
        </w:r>
        <w:r w:rsidR="007A7C22">
          <w:rPr>
            <w:rFonts w:asciiTheme="minorHAnsi" w:eastAsiaTheme="minorEastAsia" w:hAnsiTheme="minorHAnsi" w:cstheme="minorBidi"/>
            <w:noProof/>
            <w:lang w:eastAsia="pl-PL"/>
          </w:rPr>
          <w:tab/>
        </w:r>
        <w:r w:rsidR="007A7C22" w:rsidRPr="00594D2A">
          <w:rPr>
            <w:rStyle w:val="Hipercze"/>
            <w:rFonts w:cstheme="minorHAnsi"/>
            <w:noProof/>
          </w:rPr>
          <w:t>PRZEDMIOT, CEL I ZAKRES OPRACOWANIA</w:t>
        </w:r>
        <w:r w:rsidR="007A7C22">
          <w:rPr>
            <w:noProof/>
            <w:webHidden/>
          </w:rPr>
          <w:tab/>
        </w:r>
        <w:r w:rsidR="007A7C22">
          <w:rPr>
            <w:noProof/>
            <w:webHidden/>
          </w:rPr>
          <w:fldChar w:fldCharType="begin"/>
        </w:r>
        <w:r w:rsidR="007A7C22">
          <w:rPr>
            <w:noProof/>
            <w:webHidden/>
          </w:rPr>
          <w:instrText xml:space="preserve"> PAGEREF _Toc88634115 \h </w:instrText>
        </w:r>
        <w:r w:rsidR="007A7C22">
          <w:rPr>
            <w:noProof/>
            <w:webHidden/>
          </w:rPr>
        </w:r>
        <w:r w:rsidR="007A7C22">
          <w:rPr>
            <w:noProof/>
            <w:webHidden/>
          </w:rPr>
          <w:fldChar w:fldCharType="separate"/>
        </w:r>
        <w:r w:rsidR="007A7C22">
          <w:rPr>
            <w:noProof/>
            <w:webHidden/>
          </w:rPr>
          <w:t>5</w:t>
        </w:r>
        <w:r w:rsidR="007A7C22">
          <w:rPr>
            <w:noProof/>
            <w:webHidden/>
          </w:rPr>
          <w:fldChar w:fldCharType="end"/>
        </w:r>
      </w:hyperlink>
    </w:p>
    <w:p w:rsidR="007A7C22" w:rsidRDefault="007A7C22">
      <w:pPr>
        <w:pStyle w:val="Spistreci1"/>
        <w:rPr>
          <w:rFonts w:asciiTheme="minorHAnsi" w:eastAsiaTheme="minorEastAsia" w:hAnsiTheme="minorHAnsi" w:cstheme="minorBidi"/>
          <w:noProof/>
          <w:lang w:eastAsia="pl-PL"/>
        </w:rPr>
      </w:pPr>
      <w:hyperlink w:anchor="_Toc88634116" w:history="1">
        <w:r w:rsidRPr="00594D2A">
          <w:rPr>
            <w:rStyle w:val="Hipercze"/>
            <w:rFonts w:cstheme="minorHAnsi"/>
            <w:noProof/>
          </w:rPr>
          <w:t>2.</w:t>
        </w:r>
        <w:r>
          <w:rPr>
            <w:rFonts w:asciiTheme="minorHAnsi" w:eastAsiaTheme="minorEastAsia" w:hAnsiTheme="minorHAnsi" w:cstheme="minorBidi"/>
            <w:noProof/>
            <w:lang w:eastAsia="pl-PL"/>
          </w:rPr>
          <w:tab/>
        </w:r>
        <w:r w:rsidRPr="00594D2A">
          <w:rPr>
            <w:rStyle w:val="Hipercze"/>
            <w:rFonts w:cstheme="minorHAnsi"/>
            <w:noProof/>
          </w:rPr>
          <w:t>PODSTAWY OPRACOWANIA</w:t>
        </w:r>
        <w:r>
          <w:rPr>
            <w:noProof/>
            <w:webHidden/>
          </w:rPr>
          <w:tab/>
        </w:r>
        <w:r>
          <w:rPr>
            <w:noProof/>
            <w:webHidden/>
          </w:rPr>
          <w:fldChar w:fldCharType="begin"/>
        </w:r>
        <w:r>
          <w:rPr>
            <w:noProof/>
            <w:webHidden/>
          </w:rPr>
          <w:instrText xml:space="preserve"> PAGEREF _Toc88634116 \h </w:instrText>
        </w:r>
        <w:r>
          <w:rPr>
            <w:noProof/>
            <w:webHidden/>
          </w:rPr>
        </w:r>
        <w:r>
          <w:rPr>
            <w:noProof/>
            <w:webHidden/>
          </w:rPr>
          <w:fldChar w:fldCharType="separate"/>
        </w:r>
        <w:r>
          <w:rPr>
            <w:noProof/>
            <w:webHidden/>
          </w:rPr>
          <w:t>6</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17" w:history="1">
        <w:r w:rsidRPr="00594D2A">
          <w:rPr>
            <w:rStyle w:val="Hipercze"/>
            <w:rFonts w:cstheme="minorHAnsi"/>
            <w:noProof/>
            <w:kern w:val="24"/>
            <w:lang w:eastAsia="ar-SA"/>
          </w:rPr>
          <w:t>2.1</w:t>
        </w:r>
        <w:r>
          <w:rPr>
            <w:rFonts w:asciiTheme="minorHAnsi" w:eastAsiaTheme="minorEastAsia" w:hAnsiTheme="minorHAnsi" w:cstheme="minorBidi"/>
            <w:noProof/>
            <w:lang w:eastAsia="pl-PL"/>
          </w:rPr>
          <w:tab/>
        </w:r>
        <w:r w:rsidRPr="00594D2A">
          <w:rPr>
            <w:rStyle w:val="Hipercze"/>
            <w:rFonts w:cstheme="minorHAnsi"/>
            <w:noProof/>
            <w:kern w:val="24"/>
            <w:lang w:eastAsia="ar-SA"/>
          </w:rPr>
          <w:t>PODSTAWY FORMALNE</w:t>
        </w:r>
        <w:r>
          <w:rPr>
            <w:noProof/>
            <w:webHidden/>
          </w:rPr>
          <w:tab/>
        </w:r>
        <w:r>
          <w:rPr>
            <w:noProof/>
            <w:webHidden/>
          </w:rPr>
          <w:fldChar w:fldCharType="begin"/>
        </w:r>
        <w:r>
          <w:rPr>
            <w:noProof/>
            <w:webHidden/>
          </w:rPr>
          <w:instrText xml:space="preserve"> PAGEREF _Toc88634117 \h </w:instrText>
        </w:r>
        <w:r>
          <w:rPr>
            <w:noProof/>
            <w:webHidden/>
          </w:rPr>
        </w:r>
        <w:r>
          <w:rPr>
            <w:noProof/>
            <w:webHidden/>
          </w:rPr>
          <w:fldChar w:fldCharType="separate"/>
        </w:r>
        <w:r>
          <w:rPr>
            <w:noProof/>
            <w:webHidden/>
          </w:rPr>
          <w:t>6</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18" w:history="1">
        <w:r w:rsidRPr="00594D2A">
          <w:rPr>
            <w:rStyle w:val="Hipercze"/>
            <w:rFonts w:cstheme="minorHAnsi"/>
            <w:noProof/>
            <w:kern w:val="24"/>
            <w:lang w:eastAsia="ar-SA"/>
          </w:rPr>
          <w:t>2.2</w:t>
        </w:r>
        <w:r>
          <w:rPr>
            <w:rFonts w:asciiTheme="minorHAnsi" w:eastAsiaTheme="minorEastAsia" w:hAnsiTheme="minorHAnsi" w:cstheme="minorBidi"/>
            <w:noProof/>
            <w:lang w:eastAsia="pl-PL"/>
          </w:rPr>
          <w:tab/>
        </w:r>
        <w:r w:rsidRPr="00594D2A">
          <w:rPr>
            <w:rStyle w:val="Hipercze"/>
            <w:rFonts w:cstheme="minorHAnsi"/>
            <w:noProof/>
            <w:kern w:val="24"/>
            <w:lang w:eastAsia="ar-SA"/>
          </w:rPr>
          <w:t>PODSTAWY TECHNICZNE</w:t>
        </w:r>
        <w:r>
          <w:rPr>
            <w:noProof/>
            <w:webHidden/>
          </w:rPr>
          <w:tab/>
        </w:r>
        <w:r>
          <w:rPr>
            <w:noProof/>
            <w:webHidden/>
          </w:rPr>
          <w:fldChar w:fldCharType="begin"/>
        </w:r>
        <w:r>
          <w:rPr>
            <w:noProof/>
            <w:webHidden/>
          </w:rPr>
          <w:instrText xml:space="preserve"> PAGEREF _Toc88634118 \h </w:instrText>
        </w:r>
        <w:r>
          <w:rPr>
            <w:noProof/>
            <w:webHidden/>
          </w:rPr>
        </w:r>
        <w:r>
          <w:rPr>
            <w:noProof/>
            <w:webHidden/>
          </w:rPr>
          <w:fldChar w:fldCharType="separate"/>
        </w:r>
        <w:r>
          <w:rPr>
            <w:noProof/>
            <w:webHidden/>
          </w:rPr>
          <w:t>6</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19" w:history="1">
        <w:r w:rsidRPr="00594D2A">
          <w:rPr>
            <w:rStyle w:val="Hipercze"/>
            <w:rFonts w:cstheme="minorHAnsi"/>
            <w:noProof/>
            <w:kern w:val="24"/>
            <w:lang w:eastAsia="ar-SA"/>
          </w:rPr>
          <w:t>2.3</w:t>
        </w:r>
        <w:r>
          <w:rPr>
            <w:rFonts w:asciiTheme="minorHAnsi" w:eastAsiaTheme="minorEastAsia" w:hAnsiTheme="minorHAnsi" w:cstheme="minorBidi"/>
            <w:noProof/>
            <w:lang w:eastAsia="pl-PL"/>
          </w:rPr>
          <w:tab/>
        </w:r>
        <w:r w:rsidRPr="00594D2A">
          <w:rPr>
            <w:rStyle w:val="Hipercze"/>
            <w:rFonts w:cstheme="minorHAnsi"/>
            <w:noProof/>
            <w:kern w:val="24"/>
            <w:lang w:eastAsia="ar-SA"/>
          </w:rPr>
          <w:t>OBOWIĄZUJĄCE PRZEPISY, NORMY ORAZ LITERATURA TECHNICZNA</w:t>
        </w:r>
        <w:r>
          <w:rPr>
            <w:noProof/>
            <w:webHidden/>
          </w:rPr>
          <w:tab/>
        </w:r>
        <w:r>
          <w:rPr>
            <w:noProof/>
            <w:webHidden/>
          </w:rPr>
          <w:fldChar w:fldCharType="begin"/>
        </w:r>
        <w:r>
          <w:rPr>
            <w:noProof/>
            <w:webHidden/>
          </w:rPr>
          <w:instrText xml:space="preserve"> PAGEREF _Toc88634119 \h </w:instrText>
        </w:r>
        <w:r>
          <w:rPr>
            <w:noProof/>
            <w:webHidden/>
          </w:rPr>
        </w:r>
        <w:r>
          <w:rPr>
            <w:noProof/>
            <w:webHidden/>
          </w:rPr>
          <w:fldChar w:fldCharType="separate"/>
        </w:r>
        <w:r>
          <w:rPr>
            <w:noProof/>
            <w:webHidden/>
          </w:rPr>
          <w:t>6</w:t>
        </w:r>
        <w:r>
          <w:rPr>
            <w:noProof/>
            <w:webHidden/>
          </w:rPr>
          <w:fldChar w:fldCharType="end"/>
        </w:r>
      </w:hyperlink>
    </w:p>
    <w:p w:rsidR="007A7C22" w:rsidRDefault="007A7C22">
      <w:pPr>
        <w:pStyle w:val="Spistreci1"/>
        <w:rPr>
          <w:rFonts w:asciiTheme="minorHAnsi" w:eastAsiaTheme="minorEastAsia" w:hAnsiTheme="minorHAnsi" w:cstheme="minorBidi"/>
          <w:noProof/>
          <w:lang w:eastAsia="pl-PL"/>
        </w:rPr>
      </w:pPr>
      <w:hyperlink w:anchor="_Toc88634120" w:history="1">
        <w:r w:rsidRPr="00594D2A">
          <w:rPr>
            <w:rStyle w:val="Hipercze"/>
            <w:rFonts w:cstheme="minorHAnsi"/>
            <w:noProof/>
          </w:rPr>
          <w:t>3.</w:t>
        </w:r>
        <w:r>
          <w:rPr>
            <w:rFonts w:asciiTheme="minorHAnsi" w:eastAsiaTheme="minorEastAsia" w:hAnsiTheme="minorHAnsi" w:cstheme="minorBidi"/>
            <w:noProof/>
            <w:lang w:eastAsia="pl-PL"/>
          </w:rPr>
          <w:tab/>
        </w:r>
        <w:r w:rsidRPr="00594D2A">
          <w:rPr>
            <w:rStyle w:val="Hipercze"/>
            <w:rFonts w:cstheme="minorHAnsi"/>
            <w:noProof/>
          </w:rPr>
          <w:t>STAN ISTNIEJĄCY</w:t>
        </w:r>
        <w:r>
          <w:rPr>
            <w:noProof/>
            <w:webHidden/>
          </w:rPr>
          <w:tab/>
        </w:r>
        <w:r>
          <w:rPr>
            <w:noProof/>
            <w:webHidden/>
          </w:rPr>
          <w:fldChar w:fldCharType="begin"/>
        </w:r>
        <w:r>
          <w:rPr>
            <w:noProof/>
            <w:webHidden/>
          </w:rPr>
          <w:instrText xml:space="preserve"> PAGEREF _Toc88634120 \h </w:instrText>
        </w:r>
        <w:r>
          <w:rPr>
            <w:noProof/>
            <w:webHidden/>
          </w:rPr>
        </w:r>
        <w:r>
          <w:rPr>
            <w:noProof/>
            <w:webHidden/>
          </w:rPr>
          <w:fldChar w:fldCharType="separate"/>
        </w:r>
        <w:r>
          <w:rPr>
            <w:noProof/>
            <w:webHidden/>
          </w:rPr>
          <w:t>7</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21" w:history="1">
        <w:r w:rsidRPr="00594D2A">
          <w:rPr>
            <w:rStyle w:val="Hipercze"/>
            <w:rFonts w:cstheme="minorHAnsi"/>
            <w:noProof/>
            <w:kern w:val="24"/>
            <w:lang w:eastAsia="ar-SA"/>
          </w:rPr>
          <w:t>3.1</w:t>
        </w:r>
        <w:r>
          <w:rPr>
            <w:rFonts w:asciiTheme="minorHAnsi" w:eastAsiaTheme="minorEastAsia" w:hAnsiTheme="minorHAnsi" w:cstheme="minorBidi"/>
            <w:noProof/>
            <w:lang w:eastAsia="pl-PL"/>
          </w:rPr>
          <w:tab/>
        </w:r>
        <w:r w:rsidRPr="00594D2A">
          <w:rPr>
            <w:rStyle w:val="Hipercze"/>
            <w:rFonts w:cstheme="minorHAnsi"/>
            <w:noProof/>
            <w:kern w:val="24"/>
            <w:lang w:eastAsia="ar-SA"/>
          </w:rPr>
          <w:t>CHARAKTERYSTYKA OBIEKTU MOSTOWEGO</w:t>
        </w:r>
        <w:r>
          <w:rPr>
            <w:noProof/>
            <w:webHidden/>
          </w:rPr>
          <w:tab/>
        </w:r>
        <w:r>
          <w:rPr>
            <w:noProof/>
            <w:webHidden/>
          </w:rPr>
          <w:fldChar w:fldCharType="begin"/>
        </w:r>
        <w:r>
          <w:rPr>
            <w:noProof/>
            <w:webHidden/>
          </w:rPr>
          <w:instrText xml:space="preserve"> PAGEREF _Toc88634121 \h </w:instrText>
        </w:r>
        <w:r>
          <w:rPr>
            <w:noProof/>
            <w:webHidden/>
          </w:rPr>
        </w:r>
        <w:r>
          <w:rPr>
            <w:noProof/>
            <w:webHidden/>
          </w:rPr>
          <w:fldChar w:fldCharType="separate"/>
        </w:r>
        <w:r>
          <w:rPr>
            <w:noProof/>
            <w:webHidden/>
          </w:rPr>
          <w:t>7</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22" w:history="1">
        <w:r w:rsidRPr="00594D2A">
          <w:rPr>
            <w:rStyle w:val="Hipercze"/>
            <w:rFonts w:cstheme="minorHAnsi"/>
            <w:noProof/>
            <w:kern w:val="24"/>
            <w:lang w:eastAsia="ar-SA"/>
          </w:rPr>
          <w:t>3.2</w:t>
        </w:r>
        <w:r>
          <w:rPr>
            <w:rFonts w:asciiTheme="minorHAnsi" w:eastAsiaTheme="minorEastAsia" w:hAnsiTheme="minorHAnsi" w:cstheme="minorBidi"/>
            <w:noProof/>
            <w:lang w:eastAsia="pl-PL"/>
          </w:rPr>
          <w:tab/>
        </w:r>
        <w:r w:rsidRPr="00594D2A">
          <w:rPr>
            <w:rStyle w:val="Hipercze"/>
            <w:rFonts w:cstheme="minorHAnsi"/>
            <w:noProof/>
            <w:kern w:val="24"/>
            <w:lang w:eastAsia="ar-SA"/>
          </w:rPr>
          <w:t>PARAMETRY GEOMETRYCZNE OBIEKTU:</w:t>
        </w:r>
        <w:r>
          <w:rPr>
            <w:noProof/>
            <w:webHidden/>
          </w:rPr>
          <w:tab/>
        </w:r>
        <w:r>
          <w:rPr>
            <w:noProof/>
            <w:webHidden/>
          </w:rPr>
          <w:fldChar w:fldCharType="begin"/>
        </w:r>
        <w:r>
          <w:rPr>
            <w:noProof/>
            <w:webHidden/>
          </w:rPr>
          <w:instrText xml:space="preserve"> PAGEREF _Toc88634122 \h </w:instrText>
        </w:r>
        <w:r>
          <w:rPr>
            <w:noProof/>
            <w:webHidden/>
          </w:rPr>
        </w:r>
        <w:r>
          <w:rPr>
            <w:noProof/>
            <w:webHidden/>
          </w:rPr>
          <w:fldChar w:fldCharType="separate"/>
        </w:r>
        <w:r>
          <w:rPr>
            <w:noProof/>
            <w:webHidden/>
          </w:rPr>
          <w:t>7</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23" w:history="1">
        <w:r w:rsidRPr="00594D2A">
          <w:rPr>
            <w:rStyle w:val="Hipercze"/>
            <w:rFonts w:cstheme="minorHAnsi"/>
            <w:noProof/>
            <w:kern w:val="24"/>
            <w:lang w:eastAsia="ar-SA"/>
          </w:rPr>
          <w:t>3.3</w:t>
        </w:r>
        <w:r>
          <w:rPr>
            <w:rFonts w:asciiTheme="minorHAnsi" w:eastAsiaTheme="minorEastAsia" w:hAnsiTheme="minorHAnsi" w:cstheme="minorBidi"/>
            <w:noProof/>
            <w:lang w:eastAsia="pl-PL"/>
          </w:rPr>
          <w:tab/>
        </w:r>
        <w:r w:rsidRPr="00594D2A">
          <w:rPr>
            <w:rStyle w:val="Hipercze"/>
            <w:rFonts w:cstheme="minorHAnsi"/>
            <w:noProof/>
            <w:kern w:val="24"/>
            <w:lang w:eastAsia="ar-SA"/>
          </w:rPr>
          <w:t>OBIEKTY I URZĄDZENIA STAŁE</w:t>
        </w:r>
        <w:r>
          <w:rPr>
            <w:noProof/>
            <w:webHidden/>
          </w:rPr>
          <w:tab/>
        </w:r>
        <w:r>
          <w:rPr>
            <w:noProof/>
            <w:webHidden/>
          </w:rPr>
          <w:fldChar w:fldCharType="begin"/>
        </w:r>
        <w:r>
          <w:rPr>
            <w:noProof/>
            <w:webHidden/>
          </w:rPr>
          <w:instrText xml:space="preserve"> PAGEREF _Toc88634123 \h </w:instrText>
        </w:r>
        <w:r>
          <w:rPr>
            <w:noProof/>
            <w:webHidden/>
          </w:rPr>
        </w:r>
        <w:r>
          <w:rPr>
            <w:noProof/>
            <w:webHidden/>
          </w:rPr>
          <w:fldChar w:fldCharType="separate"/>
        </w:r>
        <w:r>
          <w:rPr>
            <w:noProof/>
            <w:webHidden/>
          </w:rPr>
          <w:t>9</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24" w:history="1">
        <w:r w:rsidRPr="00594D2A">
          <w:rPr>
            <w:rStyle w:val="Hipercze"/>
            <w:rFonts w:cstheme="minorHAnsi"/>
            <w:noProof/>
            <w:kern w:val="24"/>
            <w:lang w:eastAsia="ar-SA"/>
          </w:rPr>
          <w:t>3.4</w:t>
        </w:r>
        <w:r>
          <w:rPr>
            <w:rFonts w:asciiTheme="minorHAnsi" w:eastAsiaTheme="minorEastAsia" w:hAnsiTheme="minorHAnsi" w:cstheme="minorBidi"/>
            <w:noProof/>
            <w:lang w:eastAsia="pl-PL"/>
          </w:rPr>
          <w:tab/>
        </w:r>
        <w:r w:rsidRPr="00594D2A">
          <w:rPr>
            <w:rStyle w:val="Hipercze"/>
            <w:rFonts w:cstheme="minorHAnsi"/>
            <w:noProof/>
            <w:kern w:val="24"/>
            <w:lang w:eastAsia="ar-SA"/>
          </w:rPr>
          <w:t>SIECI UZBROJENIA TERENU WYSTĘPUJĄCE W REJONIE INWESTYCJI</w:t>
        </w:r>
        <w:r>
          <w:rPr>
            <w:noProof/>
            <w:webHidden/>
          </w:rPr>
          <w:tab/>
        </w:r>
        <w:r>
          <w:rPr>
            <w:noProof/>
            <w:webHidden/>
          </w:rPr>
          <w:fldChar w:fldCharType="begin"/>
        </w:r>
        <w:r>
          <w:rPr>
            <w:noProof/>
            <w:webHidden/>
          </w:rPr>
          <w:instrText xml:space="preserve"> PAGEREF _Toc88634124 \h </w:instrText>
        </w:r>
        <w:r>
          <w:rPr>
            <w:noProof/>
            <w:webHidden/>
          </w:rPr>
        </w:r>
        <w:r>
          <w:rPr>
            <w:noProof/>
            <w:webHidden/>
          </w:rPr>
          <w:fldChar w:fldCharType="separate"/>
        </w:r>
        <w:r>
          <w:rPr>
            <w:noProof/>
            <w:webHidden/>
          </w:rPr>
          <w:t>9</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25" w:history="1">
        <w:r w:rsidRPr="00594D2A">
          <w:rPr>
            <w:rStyle w:val="Hipercze"/>
            <w:rFonts w:cstheme="minorHAnsi"/>
            <w:noProof/>
            <w:kern w:val="24"/>
            <w:lang w:eastAsia="ar-SA"/>
          </w:rPr>
          <w:t>3.5</w:t>
        </w:r>
        <w:r>
          <w:rPr>
            <w:rFonts w:asciiTheme="minorHAnsi" w:eastAsiaTheme="minorEastAsia" w:hAnsiTheme="minorHAnsi" w:cstheme="minorBidi"/>
            <w:noProof/>
            <w:lang w:eastAsia="pl-PL"/>
          </w:rPr>
          <w:tab/>
        </w:r>
        <w:r w:rsidRPr="00594D2A">
          <w:rPr>
            <w:rStyle w:val="Hipercze"/>
            <w:rFonts w:cstheme="minorHAnsi"/>
            <w:noProof/>
            <w:kern w:val="24"/>
            <w:lang w:eastAsia="ar-SA"/>
          </w:rPr>
          <w:t>PODŁOŻE GRUNTOWE</w:t>
        </w:r>
        <w:r>
          <w:rPr>
            <w:noProof/>
            <w:webHidden/>
          </w:rPr>
          <w:tab/>
        </w:r>
        <w:r>
          <w:rPr>
            <w:noProof/>
            <w:webHidden/>
          </w:rPr>
          <w:fldChar w:fldCharType="begin"/>
        </w:r>
        <w:r>
          <w:rPr>
            <w:noProof/>
            <w:webHidden/>
          </w:rPr>
          <w:instrText xml:space="preserve"> PAGEREF _Toc88634125 \h </w:instrText>
        </w:r>
        <w:r>
          <w:rPr>
            <w:noProof/>
            <w:webHidden/>
          </w:rPr>
        </w:r>
        <w:r>
          <w:rPr>
            <w:noProof/>
            <w:webHidden/>
          </w:rPr>
          <w:fldChar w:fldCharType="separate"/>
        </w:r>
        <w:r>
          <w:rPr>
            <w:noProof/>
            <w:webHidden/>
          </w:rPr>
          <w:t>9</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30" w:history="1">
        <w:r w:rsidRPr="00594D2A">
          <w:rPr>
            <w:rStyle w:val="Hipercze"/>
            <w:rFonts w:cstheme="minorHAnsi"/>
            <w:noProof/>
            <w:kern w:val="24"/>
            <w:lang w:eastAsia="ar-SA"/>
          </w:rPr>
          <w:t>3.6</w:t>
        </w:r>
        <w:r>
          <w:rPr>
            <w:rFonts w:asciiTheme="minorHAnsi" w:eastAsiaTheme="minorEastAsia" w:hAnsiTheme="minorHAnsi" w:cstheme="minorBidi"/>
            <w:noProof/>
            <w:lang w:eastAsia="pl-PL"/>
          </w:rPr>
          <w:tab/>
        </w:r>
        <w:r w:rsidRPr="00594D2A">
          <w:rPr>
            <w:rStyle w:val="Hipercze"/>
            <w:rFonts w:cstheme="minorHAnsi"/>
            <w:noProof/>
            <w:kern w:val="24"/>
            <w:lang w:eastAsia="ar-SA"/>
          </w:rPr>
          <w:t>ZAKRES ROBÓT ROZBIÓRKOWYCH</w:t>
        </w:r>
        <w:r>
          <w:rPr>
            <w:noProof/>
            <w:webHidden/>
          </w:rPr>
          <w:tab/>
        </w:r>
        <w:r>
          <w:rPr>
            <w:noProof/>
            <w:webHidden/>
          </w:rPr>
          <w:fldChar w:fldCharType="begin"/>
        </w:r>
        <w:r>
          <w:rPr>
            <w:noProof/>
            <w:webHidden/>
          </w:rPr>
          <w:instrText xml:space="preserve"> PAGEREF _Toc88634130 \h </w:instrText>
        </w:r>
        <w:r>
          <w:rPr>
            <w:noProof/>
            <w:webHidden/>
          </w:rPr>
        </w:r>
        <w:r>
          <w:rPr>
            <w:noProof/>
            <w:webHidden/>
          </w:rPr>
          <w:fldChar w:fldCharType="separate"/>
        </w:r>
        <w:r>
          <w:rPr>
            <w:noProof/>
            <w:webHidden/>
          </w:rPr>
          <w:t>11</w:t>
        </w:r>
        <w:r>
          <w:rPr>
            <w:noProof/>
            <w:webHidden/>
          </w:rPr>
          <w:fldChar w:fldCharType="end"/>
        </w:r>
      </w:hyperlink>
    </w:p>
    <w:p w:rsidR="007A7C22" w:rsidRDefault="007A7C22">
      <w:pPr>
        <w:pStyle w:val="Spistreci1"/>
        <w:rPr>
          <w:rFonts w:asciiTheme="minorHAnsi" w:eastAsiaTheme="minorEastAsia" w:hAnsiTheme="minorHAnsi" w:cstheme="minorBidi"/>
          <w:noProof/>
          <w:lang w:eastAsia="pl-PL"/>
        </w:rPr>
      </w:pPr>
      <w:hyperlink w:anchor="_Toc88634131" w:history="1">
        <w:r w:rsidRPr="00594D2A">
          <w:rPr>
            <w:rStyle w:val="Hipercze"/>
            <w:rFonts w:cstheme="minorHAnsi"/>
            <w:noProof/>
          </w:rPr>
          <w:t>4.</w:t>
        </w:r>
        <w:r>
          <w:rPr>
            <w:rFonts w:asciiTheme="minorHAnsi" w:eastAsiaTheme="minorEastAsia" w:hAnsiTheme="minorHAnsi" w:cstheme="minorBidi"/>
            <w:noProof/>
            <w:lang w:eastAsia="pl-PL"/>
          </w:rPr>
          <w:tab/>
        </w:r>
        <w:r w:rsidRPr="00594D2A">
          <w:rPr>
            <w:rStyle w:val="Hipercze"/>
            <w:rFonts w:cstheme="minorHAnsi"/>
            <w:noProof/>
          </w:rPr>
          <w:t>STAN PROJEKTOWANY</w:t>
        </w:r>
        <w:r>
          <w:rPr>
            <w:noProof/>
            <w:webHidden/>
          </w:rPr>
          <w:tab/>
        </w:r>
        <w:r>
          <w:rPr>
            <w:noProof/>
            <w:webHidden/>
          </w:rPr>
          <w:fldChar w:fldCharType="begin"/>
        </w:r>
        <w:r>
          <w:rPr>
            <w:noProof/>
            <w:webHidden/>
          </w:rPr>
          <w:instrText xml:space="preserve"> PAGEREF _Toc88634131 \h </w:instrText>
        </w:r>
        <w:r>
          <w:rPr>
            <w:noProof/>
            <w:webHidden/>
          </w:rPr>
        </w:r>
        <w:r>
          <w:rPr>
            <w:noProof/>
            <w:webHidden/>
          </w:rPr>
          <w:fldChar w:fldCharType="separate"/>
        </w:r>
        <w:r>
          <w:rPr>
            <w:noProof/>
            <w:webHidden/>
          </w:rPr>
          <w:t>11</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32" w:history="1">
        <w:r w:rsidRPr="00594D2A">
          <w:rPr>
            <w:rStyle w:val="Hipercze"/>
            <w:rFonts w:cstheme="minorHAnsi"/>
            <w:noProof/>
            <w:kern w:val="24"/>
            <w:lang w:eastAsia="ar-SA"/>
          </w:rPr>
          <w:t>4.1</w:t>
        </w:r>
        <w:r>
          <w:rPr>
            <w:rFonts w:asciiTheme="minorHAnsi" w:eastAsiaTheme="minorEastAsia" w:hAnsiTheme="minorHAnsi" w:cstheme="minorBidi"/>
            <w:noProof/>
            <w:lang w:eastAsia="pl-PL"/>
          </w:rPr>
          <w:tab/>
        </w:r>
        <w:r w:rsidRPr="00594D2A">
          <w:rPr>
            <w:rStyle w:val="Hipercze"/>
            <w:rFonts w:cstheme="minorHAnsi"/>
            <w:noProof/>
          </w:rPr>
          <w:t>PRACE PRZYGOTOWAWCZE</w:t>
        </w:r>
        <w:r>
          <w:rPr>
            <w:noProof/>
            <w:webHidden/>
          </w:rPr>
          <w:tab/>
        </w:r>
        <w:r>
          <w:rPr>
            <w:noProof/>
            <w:webHidden/>
          </w:rPr>
          <w:fldChar w:fldCharType="begin"/>
        </w:r>
        <w:r>
          <w:rPr>
            <w:noProof/>
            <w:webHidden/>
          </w:rPr>
          <w:instrText xml:space="preserve"> PAGEREF _Toc88634132 \h </w:instrText>
        </w:r>
        <w:r>
          <w:rPr>
            <w:noProof/>
            <w:webHidden/>
          </w:rPr>
        </w:r>
        <w:r>
          <w:rPr>
            <w:noProof/>
            <w:webHidden/>
          </w:rPr>
          <w:fldChar w:fldCharType="separate"/>
        </w:r>
        <w:r>
          <w:rPr>
            <w:noProof/>
            <w:webHidden/>
          </w:rPr>
          <w:t>11</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33" w:history="1">
        <w:r w:rsidRPr="00594D2A">
          <w:rPr>
            <w:rStyle w:val="Hipercze"/>
            <w:rFonts w:cstheme="minorHAnsi"/>
            <w:noProof/>
          </w:rPr>
          <w:t>4.2</w:t>
        </w:r>
        <w:r>
          <w:rPr>
            <w:rFonts w:asciiTheme="minorHAnsi" w:eastAsiaTheme="minorEastAsia" w:hAnsiTheme="minorHAnsi" w:cstheme="minorBidi"/>
            <w:noProof/>
            <w:lang w:eastAsia="pl-PL"/>
          </w:rPr>
          <w:tab/>
        </w:r>
        <w:r w:rsidRPr="00594D2A">
          <w:rPr>
            <w:rStyle w:val="Hipercze"/>
            <w:rFonts w:cstheme="minorHAnsi"/>
            <w:noProof/>
          </w:rPr>
          <w:t>ROZBIÓRKA ISTNIEJĄCEGO MOSTU</w:t>
        </w:r>
        <w:r>
          <w:rPr>
            <w:noProof/>
            <w:webHidden/>
          </w:rPr>
          <w:tab/>
        </w:r>
        <w:r>
          <w:rPr>
            <w:noProof/>
            <w:webHidden/>
          </w:rPr>
          <w:fldChar w:fldCharType="begin"/>
        </w:r>
        <w:r>
          <w:rPr>
            <w:noProof/>
            <w:webHidden/>
          </w:rPr>
          <w:instrText xml:space="preserve"> PAGEREF _Toc88634133 \h </w:instrText>
        </w:r>
        <w:r>
          <w:rPr>
            <w:noProof/>
            <w:webHidden/>
          </w:rPr>
        </w:r>
        <w:r>
          <w:rPr>
            <w:noProof/>
            <w:webHidden/>
          </w:rPr>
          <w:fldChar w:fldCharType="separate"/>
        </w:r>
        <w:r>
          <w:rPr>
            <w:noProof/>
            <w:webHidden/>
          </w:rPr>
          <w:t>12</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34" w:history="1">
        <w:r w:rsidRPr="00594D2A">
          <w:rPr>
            <w:rStyle w:val="Hipercze"/>
            <w:rFonts w:cstheme="minorHAnsi"/>
            <w:noProof/>
          </w:rPr>
          <w:t>4.3</w:t>
        </w:r>
        <w:r>
          <w:rPr>
            <w:rFonts w:asciiTheme="minorHAnsi" w:eastAsiaTheme="minorEastAsia" w:hAnsiTheme="minorHAnsi" w:cstheme="minorBidi"/>
            <w:noProof/>
            <w:lang w:eastAsia="pl-PL"/>
          </w:rPr>
          <w:tab/>
        </w:r>
        <w:r w:rsidRPr="00594D2A">
          <w:rPr>
            <w:rStyle w:val="Hipercze"/>
            <w:rFonts w:cstheme="minorHAnsi"/>
            <w:noProof/>
          </w:rPr>
          <w:t>DOSTOSOWANIE DROGI NA OBIEKCIE I DOJAZDACH</w:t>
        </w:r>
        <w:r>
          <w:rPr>
            <w:noProof/>
            <w:webHidden/>
          </w:rPr>
          <w:tab/>
        </w:r>
        <w:r>
          <w:rPr>
            <w:noProof/>
            <w:webHidden/>
          </w:rPr>
          <w:fldChar w:fldCharType="begin"/>
        </w:r>
        <w:r>
          <w:rPr>
            <w:noProof/>
            <w:webHidden/>
          </w:rPr>
          <w:instrText xml:space="preserve"> PAGEREF _Toc88634134 \h </w:instrText>
        </w:r>
        <w:r>
          <w:rPr>
            <w:noProof/>
            <w:webHidden/>
          </w:rPr>
        </w:r>
        <w:r>
          <w:rPr>
            <w:noProof/>
            <w:webHidden/>
          </w:rPr>
          <w:fldChar w:fldCharType="separate"/>
        </w:r>
        <w:r>
          <w:rPr>
            <w:noProof/>
            <w:webHidden/>
          </w:rPr>
          <w:t>12</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35" w:history="1">
        <w:r w:rsidRPr="00594D2A">
          <w:rPr>
            <w:rStyle w:val="Hipercze"/>
            <w:rFonts w:cstheme="minorHAnsi"/>
            <w:noProof/>
            <w:kern w:val="24"/>
            <w:lang w:eastAsia="ar-SA"/>
          </w:rPr>
          <w:t xml:space="preserve">4.3.1 </w:t>
        </w:r>
        <w:r>
          <w:rPr>
            <w:rStyle w:val="Hipercze"/>
            <w:rFonts w:cstheme="minorHAnsi"/>
            <w:noProof/>
            <w:kern w:val="24"/>
            <w:lang w:eastAsia="ar-SA"/>
          </w:rPr>
          <w:tab/>
        </w:r>
        <w:bookmarkStart w:id="0" w:name="_GoBack"/>
        <w:bookmarkEnd w:id="0"/>
        <w:r w:rsidRPr="00594D2A">
          <w:rPr>
            <w:rStyle w:val="Hipercze"/>
            <w:rFonts w:cstheme="minorHAnsi"/>
            <w:noProof/>
            <w:kern w:val="24"/>
            <w:lang w:eastAsia="ar-SA"/>
          </w:rPr>
          <w:t>Parametry drogi na obiekcie mostowym</w:t>
        </w:r>
        <w:r>
          <w:rPr>
            <w:noProof/>
            <w:webHidden/>
          </w:rPr>
          <w:tab/>
        </w:r>
        <w:r>
          <w:rPr>
            <w:noProof/>
            <w:webHidden/>
          </w:rPr>
          <w:fldChar w:fldCharType="begin"/>
        </w:r>
        <w:r>
          <w:rPr>
            <w:noProof/>
            <w:webHidden/>
          </w:rPr>
          <w:instrText xml:space="preserve"> PAGEREF _Toc88634135 \h </w:instrText>
        </w:r>
        <w:r>
          <w:rPr>
            <w:noProof/>
            <w:webHidden/>
          </w:rPr>
        </w:r>
        <w:r>
          <w:rPr>
            <w:noProof/>
            <w:webHidden/>
          </w:rPr>
          <w:fldChar w:fldCharType="separate"/>
        </w:r>
        <w:r>
          <w:rPr>
            <w:noProof/>
            <w:webHidden/>
          </w:rPr>
          <w:t>12</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36" w:history="1">
        <w:r w:rsidRPr="00594D2A">
          <w:rPr>
            <w:rStyle w:val="Hipercze"/>
            <w:rFonts w:cstheme="minorHAnsi"/>
            <w:noProof/>
            <w:kern w:val="24"/>
            <w:lang w:eastAsia="ar-SA"/>
          </w:rPr>
          <w:t>4.3.2</w:t>
        </w:r>
        <w:r>
          <w:rPr>
            <w:rFonts w:asciiTheme="minorHAnsi" w:eastAsiaTheme="minorEastAsia" w:hAnsiTheme="minorHAnsi" w:cstheme="minorBidi"/>
            <w:noProof/>
            <w:lang w:eastAsia="pl-PL"/>
          </w:rPr>
          <w:tab/>
        </w:r>
        <w:r w:rsidRPr="00594D2A">
          <w:rPr>
            <w:rStyle w:val="Hipercze"/>
            <w:rFonts w:cstheme="minorHAnsi"/>
            <w:noProof/>
            <w:kern w:val="24"/>
            <w:lang w:eastAsia="ar-SA"/>
          </w:rPr>
          <w:t>Konstrukcja nawierzchni na obiekcie mostowym</w:t>
        </w:r>
        <w:r>
          <w:rPr>
            <w:noProof/>
            <w:webHidden/>
          </w:rPr>
          <w:tab/>
        </w:r>
        <w:r>
          <w:rPr>
            <w:noProof/>
            <w:webHidden/>
          </w:rPr>
          <w:fldChar w:fldCharType="begin"/>
        </w:r>
        <w:r>
          <w:rPr>
            <w:noProof/>
            <w:webHidden/>
          </w:rPr>
          <w:instrText xml:space="preserve"> PAGEREF _Toc88634136 \h </w:instrText>
        </w:r>
        <w:r>
          <w:rPr>
            <w:noProof/>
            <w:webHidden/>
          </w:rPr>
        </w:r>
        <w:r>
          <w:rPr>
            <w:noProof/>
            <w:webHidden/>
          </w:rPr>
          <w:fldChar w:fldCharType="separate"/>
        </w:r>
        <w:r>
          <w:rPr>
            <w:noProof/>
            <w:webHidden/>
          </w:rPr>
          <w:t>12</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37" w:history="1">
        <w:r w:rsidRPr="00594D2A">
          <w:rPr>
            <w:rStyle w:val="Hipercze"/>
            <w:rFonts w:cstheme="minorHAnsi"/>
            <w:noProof/>
            <w:kern w:val="24"/>
            <w:lang w:eastAsia="ar-SA"/>
          </w:rPr>
          <w:t>4.3.3</w:t>
        </w:r>
        <w:r>
          <w:rPr>
            <w:rFonts w:asciiTheme="minorHAnsi" w:eastAsiaTheme="minorEastAsia" w:hAnsiTheme="minorHAnsi" w:cstheme="minorBidi"/>
            <w:noProof/>
            <w:lang w:eastAsia="pl-PL"/>
          </w:rPr>
          <w:tab/>
        </w:r>
        <w:r w:rsidRPr="00594D2A">
          <w:rPr>
            <w:rStyle w:val="Hipercze"/>
            <w:rFonts w:cstheme="minorHAnsi"/>
            <w:noProof/>
            <w:kern w:val="24"/>
            <w:lang w:eastAsia="ar-SA"/>
          </w:rPr>
          <w:t>Opis rozwiązania drogowego</w:t>
        </w:r>
        <w:r>
          <w:rPr>
            <w:noProof/>
            <w:webHidden/>
          </w:rPr>
          <w:tab/>
        </w:r>
        <w:r>
          <w:rPr>
            <w:noProof/>
            <w:webHidden/>
          </w:rPr>
          <w:fldChar w:fldCharType="begin"/>
        </w:r>
        <w:r>
          <w:rPr>
            <w:noProof/>
            <w:webHidden/>
          </w:rPr>
          <w:instrText xml:space="preserve"> PAGEREF _Toc88634137 \h </w:instrText>
        </w:r>
        <w:r>
          <w:rPr>
            <w:noProof/>
            <w:webHidden/>
          </w:rPr>
        </w:r>
        <w:r>
          <w:rPr>
            <w:noProof/>
            <w:webHidden/>
          </w:rPr>
          <w:fldChar w:fldCharType="separate"/>
        </w:r>
        <w:r>
          <w:rPr>
            <w:noProof/>
            <w:webHidden/>
          </w:rPr>
          <w:t>12</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38" w:history="1">
        <w:r w:rsidRPr="00594D2A">
          <w:rPr>
            <w:rStyle w:val="Hipercze"/>
            <w:rFonts w:cstheme="minorHAnsi"/>
            <w:noProof/>
            <w:kern w:val="24"/>
            <w:lang w:eastAsia="ar-SA"/>
          </w:rPr>
          <w:t>4.3.4</w:t>
        </w:r>
        <w:r>
          <w:rPr>
            <w:rFonts w:asciiTheme="minorHAnsi" w:eastAsiaTheme="minorEastAsia" w:hAnsiTheme="minorHAnsi" w:cstheme="minorBidi"/>
            <w:noProof/>
            <w:lang w:eastAsia="pl-PL"/>
          </w:rPr>
          <w:tab/>
        </w:r>
        <w:r w:rsidRPr="00594D2A">
          <w:rPr>
            <w:rStyle w:val="Hipercze"/>
            <w:rFonts w:cstheme="minorHAnsi"/>
            <w:noProof/>
            <w:kern w:val="24"/>
            <w:lang w:eastAsia="ar-SA"/>
          </w:rPr>
          <w:t>Konstrukcja nawierzchni na dojazdach</w:t>
        </w:r>
        <w:r>
          <w:rPr>
            <w:noProof/>
            <w:webHidden/>
          </w:rPr>
          <w:tab/>
        </w:r>
        <w:r>
          <w:rPr>
            <w:noProof/>
            <w:webHidden/>
          </w:rPr>
          <w:fldChar w:fldCharType="begin"/>
        </w:r>
        <w:r>
          <w:rPr>
            <w:noProof/>
            <w:webHidden/>
          </w:rPr>
          <w:instrText xml:space="preserve"> PAGEREF _Toc88634138 \h </w:instrText>
        </w:r>
        <w:r>
          <w:rPr>
            <w:noProof/>
            <w:webHidden/>
          </w:rPr>
        </w:r>
        <w:r>
          <w:rPr>
            <w:noProof/>
            <w:webHidden/>
          </w:rPr>
          <w:fldChar w:fldCharType="separate"/>
        </w:r>
        <w:r>
          <w:rPr>
            <w:noProof/>
            <w:webHidden/>
          </w:rPr>
          <w:t>13</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39" w:history="1">
        <w:r w:rsidRPr="00594D2A">
          <w:rPr>
            <w:rStyle w:val="Hipercze"/>
            <w:rFonts w:cstheme="minorHAnsi"/>
            <w:noProof/>
            <w:kern w:val="24"/>
            <w:lang w:eastAsia="ar-SA"/>
          </w:rPr>
          <w:t>4.3.5</w:t>
        </w:r>
        <w:r>
          <w:rPr>
            <w:rFonts w:asciiTheme="minorHAnsi" w:eastAsiaTheme="minorEastAsia" w:hAnsiTheme="minorHAnsi" w:cstheme="minorBidi"/>
            <w:noProof/>
            <w:lang w:eastAsia="pl-PL"/>
          </w:rPr>
          <w:tab/>
        </w:r>
        <w:r w:rsidRPr="00594D2A">
          <w:rPr>
            <w:rStyle w:val="Hipercze"/>
            <w:rFonts w:cstheme="minorHAnsi"/>
            <w:noProof/>
            <w:kern w:val="24"/>
            <w:lang w:eastAsia="ar-SA"/>
          </w:rPr>
          <w:t>Pobocze</w:t>
        </w:r>
        <w:r>
          <w:rPr>
            <w:noProof/>
            <w:webHidden/>
          </w:rPr>
          <w:tab/>
        </w:r>
        <w:r>
          <w:rPr>
            <w:noProof/>
            <w:webHidden/>
          </w:rPr>
          <w:fldChar w:fldCharType="begin"/>
        </w:r>
        <w:r>
          <w:rPr>
            <w:noProof/>
            <w:webHidden/>
          </w:rPr>
          <w:instrText xml:space="preserve"> PAGEREF _Toc88634139 \h </w:instrText>
        </w:r>
        <w:r>
          <w:rPr>
            <w:noProof/>
            <w:webHidden/>
          </w:rPr>
        </w:r>
        <w:r>
          <w:rPr>
            <w:noProof/>
            <w:webHidden/>
          </w:rPr>
          <w:fldChar w:fldCharType="separate"/>
        </w:r>
        <w:r>
          <w:rPr>
            <w:noProof/>
            <w:webHidden/>
          </w:rPr>
          <w:t>13</w:t>
        </w:r>
        <w:r>
          <w:rPr>
            <w:noProof/>
            <w:webHidden/>
          </w:rPr>
          <w:fldChar w:fldCharType="end"/>
        </w:r>
      </w:hyperlink>
    </w:p>
    <w:p w:rsidR="007A7C22" w:rsidRDefault="007A7C22">
      <w:pPr>
        <w:pStyle w:val="Spistreci1"/>
        <w:rPr>
          <w:rFonts w:asciiTheme="minorHAnsi" w:eastAsiaTheme="minorEastAsia" w:hAnsiTheme="minorHAnsi" w:cstheme="minorBidi"/>
          <w:noProof/>
          <w:lang w:eastAsia="pl-PL"/>
        </w:rPr>
      </w:pPr>
      <w:hyperlink w:anchor="_Toc88634140" w:history="1">
        <w:r w:rsidRPr="00594D2A">
          <w:rPr>
            <w:rStyle w:val="Hipercze"/>
            <w:rFonts w:cstheme="minorHAnsi"/>
            <w:noProof/>
          </w:rPr>
          <w:t>4.4</w:t>
        </w:r>
        <w:r>
          <w:rPr>
            <w:rFonts w:asciiTheme="minorHAnsi" w:eastAsiaTheme="minorEastAsia" w:hAnsiTheme="minorHAnsi" w:cstheme="minorBidi"/>
            <w:noProof/>
            <w:lang w:eastAsia="pl-PL"/>
          </w:rPr>
          <w:tab/>
        </w:r>
        <w:r w:rsidRPr="00594D2A">
          <w:rPr>
            <w:rStyle w:val="Hipercze"/>
            <w:rFonts w:cstheme="minorHAnsi"/>
            <w:noProof/>
          </w:rPr>
          <w:t>STAN PROJEKTOWANY– OBIEKT MOSTOWY</w:t>
        </w:r>
        <w:r>
          <w:rPr>
            <w:noProof/>
            <w:webHidden/>
          </w:rPr>
          <w:tab/>
        </w:r>
        <w:r>
          <w:rPr>
            <w:noProof/>
            <w:webHidden/>
          </w:rPr>
          <w:fldChar w:fldCharType="begin"/>
        </w:r>
        <w:r>
          <w:rPr>
            <w:noProof/>
            <w:webHidden/>
          </w:rPr>
          <w:instrText xml:space="preserve"> PAGEREF _Toc88634140 \h </w:instrText>
        </w:r>
        <w:r>
          <w:rPr>
            <w:noProof/>
            <w:webHidden/>
          </w:rPr>
        </w:r>
        <w:r>
          <w:rPr>
            <w:noProof/>
            <w:webHidden/>
          </w:rPr>
          <w:fldChar w:fldCharType="separate"/>
        </w:r>
        <w:r>
          <w:rPr>
            <w:noProof/>
            <w:webHidden/>
          </w:rPr>
          <w:t>13</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41" w:history="1">
        <w:r w:rsidRPr="00594D2A">
          <w:rPr>
            <w:rStyle w:val="Hipercze"/>
            <w:rFonts w:cstheme="minorHAnsi"/>
            <w:noProof/>
          </w:rPr>
          <w:t>4.4.1</w:t>
        </w:r>
        <w:r>
          <w:rPr>
            <w:rFonts w:asciiTheme="minorHAnsi" w:eastAsiaTheme="minorEastAsia" w:hAnsiTheme="minorHAnsi" w:cstheme="minorBidi"/>
            <w:noProof/>
            <w:lang w:eastAsia="pl-PL"/>
          </w:rPr>
          <w:tab/>
        </w:r>
        <w:r w:rsidRPr="00594D2A">
          <w:rPr>
            <w:rStyle w:val="Hipercze"/>
            <w:rFonts w:cstheme="minorHAnsi"/>
            <w:noProof/>
            <w:kern w:val="24"/>
            <w:lang w:eastAsia="ar-SA"/>
          </w:rPr>
          <w:t>DANE</w:t>
        </w:r>
        <w:r w:rsidRPr="00594D2A">
          <w:rPr>
            <w:rStyle w:val="Hipercze"/>
            <w:rFonts w:cstheme="minorHAnsi"/>
            <w:noProof/>
          </w:rPr>
          <w:t xml:space="preserve"> OGÓLNE</w:t>
        </w:r>
        <w:r>
          <w:rPr>
            <w:noProof/>
            <w:webHidden/>
          </w:rPr>
          <w:tab/>
        </w:r>
        <w:r>
          <w:rPr>
            <w:noProof/>
            <w:webHidden/>
          </w:rPr>
          <w:fldChar w:fldCharType="begin"/>
        </w:r>
        <w:r>
          <w:rPr>
            <w:noProof/>
            <w:webHidden/>
          </w:rPr>
          <w:instrText xml:space="preserve"> PAGEREF _Toc88634141 \h </w:instrText>
        </w:r>
        <w:r>
          <w:rPr>
            <w:noProof/>
            <w:webHidden/>
          </w:rPr>
        </w:r>
        <w:r>
          <w:rPr>
            <w:noProof/>
            <w:webHidden/>
          </w:rPr>
          <w:fldChar w:fldCharType="separate"/>
        </w:r>
        <w:r>
          <w:rPr>
            <w:noProof/>
            <w:webHidden/>
          </w:rPr>
          <w:t>13</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42" w:history="1">
        <w:r w:rsidRPr="00594D2A">
          <w:rPr>
            <w:rStyle w:val="Hipercze"/>
            <w:rFonts w:cstheme="minorHAnsi"/>
            <w:noProof/>
          </w:rPr>
          <w:t>4.4.2</w:t>
        </w:r>
        <w:r>
          <w:rPr>
            <w:rFonts w:asciiTheme="minorHAnsi" w:eastAsiaTheme="minorEastAsia" w:hAnsiTheme="minorHAnsi" w:cstheme="minorBidi"/>
            <w:noProof/>
            <w:lang w:eastAsia="pl-PL"/>
          </w:rPr>
          <w:tab/>
        </w:r>
        <w:r w:rsidRPr="00594D2A">
          <w:rPr>
            <w:rStyle w:val="Hipercze"/>
            <w:rFonts w:cstheme="minorHAnsi"/>
            <w:noProof/>
          </w:rPr>
          <w:t>PRZEZNACZENIE OBIEKTU</w:t>
        </w:r>
        <w:r>
          <w:rPr>
            <w:noProof/>
            <w:webHidden/>
          </w:rPr>
          <w:tab/>
        </w:r>
        <w:r>
          <w:rPr>
            <w:noProof/>
            <w:webHidden/>
          </w:rPr>
          <w:fldChar w:fldCharType="begin"/>
        </w:r>
        <w:r>
          <w:rPr>
            <w:noProof/>
            <w:webHidden/>
          </w:rPr>
          <w:instrText xml:space="preserve"> PAGEREF _Toc88634142 \h </w:instrText>
        </w:r>
        <w:r>
          <w:rPr>
            <w:noProof/>
            <w:webHidden/>
          </w:rPr>
        </w:r>
        <w:r>
          <w:rPr>
            <w:noProof/>
            <w:webHidden/>
          </w:rPr>
          <w:fldChar w:fldCharType="separate"/>
        </w:r>
        <w:r>
          <w:rPr>
            <w:noProof/>
            <w:webHidden/>
          </w:rPr>
          <w:t>14</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43" w:history="1">
        <w:r w:rsidRPr="00594D2A">
          <w:rPr>
            <w:rStyle w:val="Hipercze"/>
            <w:rFonts w:cstheme="minorHAnsi"/>
            <w:noProof/>
          </w:rPr>
          <w:t>4.4.3</w:t>
        </w:r>
        <w:r>
          <w:rPr>
            <w:rFonts w:asciiTheme="minorHAnsi" w:eastAsiaTheme="minorEastAsia" w:hAnsiTheme="minorHAnsi" w:cstheme="minorBidi"/>
            <w:noProof/>
            <w:lang w:eastAsia="pl-PL"/>
          </w:rPr>
          <w:tab/>
        </w:r>
        <w:r w:rsidRPr="00594D2A">
          <w:rPr>
            <w:rStyle w:val="Hipercze"/>
            <w:rFonts w:cstheme="minorHAnsi"/>
            <w:noProof/>
          </w:rPr>
          <w:t>NOŚNOŚĆ OBIEKTU</w:t>
        </w:r>
        <w:r>
          <w:rPr>
            <w:noProof/>
            <w:webHidden/>
          </w:rPr>
          <w:tab/>
        </w:r>
        <w:r>
          <w:rPr>
            <w:noProof/>
            <w:webHidden/>
          </w:rPr>
          <w:fldChar w:fldCharType="begin"/>
        </w:r>
        <w:r>
          <w:rPr>
            <w:noProof/>
            <w:webHidden/>
          </w:rPr>
          <w:instrText xml:space="preserve"> PAGEREF _Toc88634143 \h </w:instrText>
        </w:r>
        <w:r>
          <w:rPr>
            <w:noProof/>
            <w:webHidden/>
          </w:rPr>
        </w:r>
        <w:r>
          <w:rPr>
            <w:noProof/>
            <w:webHidden/>
          </w:rPr>
          <w:fldChar w:fldCharType="separate"/>
        </w:r>
        <w:r>
          <w:rPr>
            <w:noProof/>
            <w:webHidden/>
          </w:rPr>
          <w:t>14</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44" w:history="1">
        <w:r w:rsidRPr="00594D2A">
          <w:rPr>
            <w:rStyle w:val="Hipercze"/>
            <w:rFonts w:cstheme="minorHAnsi"/>
            <w:noProof/>
          </w:rPr>
          <w:t>4.4.4</w:t>
        </w:r>
        <w:r>
          <w:rPr>
            <w:rFonts w:asciiTheme="minorHAnsi" w:eastAsiaTheme="minorEastAsia" w:hAnsiTheme="minorHAnsi" w:cstheme="minorBidi"/>
            <w:noProof/>
            <w:lang w:eastAsia="pl-PL"/>
          </w:rPr>
          <w:tab/>
        </w:r>
        <w:r w:rsidRPr="00594D2A">
          <w:rPr>
            <w:rStyle w:val="Hipercze"/>
            <w:rFonts w:cstheme="minorHAnsi"/>
            <w:noProof/>
          </w:rPr>
          <w:t>FORMA ARCHITEKTONICZNA</w:t>
        </w:r>
        <w:r>
          <w:rPr>
            <w:noProof/>
            <w:webHidden/>
          </w:rPr>
          <w:tab/>
        </w:r>
        <w:r>
          <w:rPr>
            <w:noProof/>
            <w:webHidden/>
          </w:rPr>
          <w:fldChar w:fldCharType="begin"/>
        </w:r>
        <w:r>
          <w:rPr>
            <w:noProof/>
            <w:webHidden/>
          </w:rPr>
          <w:instrText xml:space="preserve"> PAGEREF _Toc88634144 \h </w:instrText>
        </w:r>
        <w:r>
          <w:rPr>
            <w:noProof/>
            <w:webHidden/>
          </w:rPr>
        </w:r>
        <w:r>
          <w:rPr>
            <w:noProof/>
            <w:webHidden/>
          </w:rPr>
          <w:fldChar w:fldCharType="separate"/>
        </w:r>
        <w:r>
          <w:rPr>
            <w:noProof/>
            <w:webHidden/>
          </w:rPr>
          <w:t>14</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45" w:history="1">
        <w:r w:rsidRPr="00594D2A">
          <w:rPr>
            <w:rStyle w:val="Hipercze"/>
            <w:rFonts w:cstheme="minorHAnsi"/>
            <w:noProof/>
          </w:rPr>
          <w:t>4.4.5</w:t>
        </w:r>
        <w:r>
          <w:rPr>
            <w:rFonts w:asciiTheme="minorHAnsi" w:eastAsiaTheme="minorEastAsia" w:hAnsiTheme="minorHAnsi" w:cstheme="minorBidi"/>
            <w:noProof/>
            <w:lang w:eastAsia="pl-PL"/>
          </w:rPr>
          <w:tab/>
        </w:r>
        <w:r w:rsidRPr="00594D2A">
          <w:rPr>
            <w:rStyle w:val="Hipercze"/>
            <w:rFonts w:cstheme="minorHAnsi"/>
            <w:noProof/>
          </w:rPr>
          <w:t>KOLORYSTYKA</w:t>
        </w:r>
        <w:r>
          <w:rPr>
            <w:noProof/>
            <w:webHidden/>
          </w:rPr>
          <w:tab/>
        </w:r>
        <w:r>
          <w:rPr>
            <w:noProof/>
            <w:webHidden/>
          </w:rPr>
          <w:fldChar w:fldCharType="begin"/>
        </w:r>
        <w:r>
          <w:rPr>
            <w:noProof/>
            <w:webHidden/>
          </w:rPr>
          <w:instrText xml:space="preserve"> PAGEREF _Toc88634145 \h </w:instrText>
        </w:r>
        <w:r>
          <w:rPr>
            <w:noProof/>
            <w:webHidden/>
          </w:rPr>
        </w:r>
        <w:r>
          <w:rPr>
            <w:noProof/>
            <w:webHidden/>
          </w:rPr>
          <w:fldChar w:fldCharType="separate"/>
        </w:r>
        <w:r>
          <w:rPr>
            <w:noProof/>
            <w:webHidden/>
          </w:rPr>
          <w:t>14</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46" w:history="1">
        <w:r w:rsidRPr="00594D2A">
          <w:rPr>
            <w:rStyle w:val="Hipercze"/>
            <w:rFonts w:cstheme="minorHAnsi"/>
            <w:noProof/>
          </w:rPr>
          <w:t>4.4.6</w:t>
        </w:r>
        <w:r>
          <w:rPr>
            <w:rFonts w:asciiTheme="minorHAnsi" w:eastAsiaTheme="minorEastAsia" w:hAnsiTheme="minorHAnsi" w:cstheme="minorBidi"/>
            <w:noProof/>
            <w:lang w:eastAsia="pl-PL"/>
          </w:rPr>
          <w:tab/>
        </w:r>
        <w:r w:rsidRPr="00594D2A">
          <w:rPr>
            <w:rStyle w:val="Hipercze"/>
            <w:rFonts w:cstheme="minorHAnsi"/>
            <w:noProof/>
          </w:rPr>
          <w:t>KONSTRUKCJA MOSTU</w:t>
        </w:r>
        <w:r>
          <w:rPr>
            <w:noProof/>
            <w:webHidden/>
          </w:rPr>
          <w:tab/>
        </w:r>
        <w:r>
          <w:rPr>
            <w:noProof/>
            <w:webHidden/>
          </w:rPr>
          <w:fldChar w:fldCharType="begin"/>
        </w:r>
        <w:r>
          <w:rPr>
            <w:noProof/>
            <w:webHidden/>
          </w:rPr>
          <w:instrText xml:space="preserve"> PAGEREF _Toc88634146 \h </w:instrText>
        </w:r>
        <w:r>
          <w:rPr>
            <w:noProof/>
            <w:webHidden/>
          </w:rPr>
        </w:r>
        <w:r>
          <w:rPr>
            <w:noProof/>
            <w:webHidden/>
          </w:rPr>
          <w:fldChar w:fldCharType="separate"/>
        </w:r>
        <w:r>
          <w:rPr>
            <w:noProof/>
            <w:webHidden/>
          </w:rPr>
          <w:t>14</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47" w:history="1">
        <w:r w:rsidRPr="00594D2A">
          <w:rPr>
            <w:rStyle w:val="Hipercze"/>
            <w:rFonts w:cstheme="minorHAnsi"/>
            <w:noProof/>
          </w:rPr>
          <w:t>4.4.7</w:t>
        </w:r>
        <w:r>
          <w:rPr>
            <w:rFonts w:asciiTheme="minorHAnsi" w:eastAsiaTheme="minorEastAsia" w:hAnsiTheme="minorHAnsi" w:cstheme="minorBidi"/>
            <w:noProof/>
            <w:lang w:eastAsia="pl-PL"/>
          </w:rPr>
          <w:tab/>
        </w:r>
        <w:r w:rsidRPr="00594D2A">
          <w:rPr>
            <w:rStyle w:val="Hipercze"/>
            <w:rFonts w:cstheme="minorHAnsi"/>
            <w:noProof/>
          </w:rPr>
          <w:t>WYPOSAŻENIA OBIEKTU</w:t>
        </w:r>
        <w:r>
          <w:rPr>
            <w:noProof/>
            <w:webHidden/>
          </w:rPr>
          <w:tab/>
        </w:r>
        <w:r>
          <w:rPr>
            <w:noProof/>
            <w:webHidden/>
          </w:rPr>
          <w:fldChar w:fldCharType="begin"/>
        </w:r>
        <w:r>
          <w:rPr>
            <w:noProof/>
            <w:webHidden/>
          </w:rPr>
          <w:instrText xml:space="preserve"> PAGEREF _Toc88634147 \h </w:instrText>
        </w:r>
        <w:r>
          <w:rPr>
            <w:noProof/>
            <w:webHidden/>
          </w:rPr>
        </w:r>
        <w:r>
          <w:rPr>
            <w:noProof/>
            <w:webHidden/>
          </w:rPr>
          <w:fldChar w:fldCharType="separate"/>
        </w:r>
        <w:r>
          <w:rPr>
            <w:noProof/>
            <w:webHidden/>
          </w:rPr>
          <w:t>15</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53" w:history="1">
        <w:r w:rsidRPr="00594D2A">
          <w:rPr>
            <w:rStyle w:val="Hipercze"/>
            <w:rFonts w:cstheme="minorHAnsi"/>
            <w:noProof/>
          </w:rPr>
          <w:t>4.4.8</w:t>
        </w:r>
        <w:r>
          <w:rPr>
            <w:rFonts w:asciiTheme="minorHAnsi" w:eastAsiaTheme="minorEastAsia" w:hAnsiTheme="minorHAnsi" w:cstheme="minorBidi"/>
            <w:noProof/>
            <w:lang w:eastAsia="pl-PL"/>
          </w:rPr>
          <w:tab/>
        </w:r>
        <w:r w:rsidRPr="00594D2A">
          <w:rPr>
            <w:rStyle w:val="Hipercze"/>
            <w:rFonts w:cstheme="minorHAnsi"/>
            <w:noProof/>
          </w:rPr>
          <w:t>KORYTO RZEKI</w:t>
        </w:r>
        <w:r>
          <w:rPr>
            <w:noProof/>
            <w:webHidden/>
          </w:rPr>
          <w:tab/>
        </w:r>
        <w:r>
          <w:rPr>
            <w:noProof/>
            <w:webHidden/>
          </w:rPr>
          <w:fldChar w:fldCharType="begin"/>
        </w:r>
        <w:r>
          <w:rPr>
            <w:noProof/>
            <w:webHidden/>
          </w:rPr>
          <w:instrText xml:space="preserve"> PAGEREF _Toc88634153 \h </w:instrText>
        </w:r>
        <w:r>
          <w:rPr>
            <w:noProof/>
            <w:webHidden/>
          </w:rPr>
        </w:r>
        <w:r>
          <w:rPr>
            <w:noProof/>
            <w:webHidden/>
          </w:rPr>
          <w:fldChar w:fldCharType="separate"/>
        </w:r>
        <w:r>
          <w:rPr>
            <w:noProof/>
            <w:webHidden/>
          </w:rPr>
          <w:t>17</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54" w:history="1">
        <w:r w:rsidRPr="00594D2A">
          <w:rPr>
            <w:rStyle w:val="Hipercze"/>
            <w:rFonts w:cstheme="minorHAnsi"/>
            <w:noProof/>
          </w:rPr>
          <w:t>4.4.9</w:t>
        </w:r>
        <w:r>
          <w:rPr>
            <w:rFonts w:asciiTheme="minorHAnsi" w:eastAsiaTheme="minorEastAsia" w:hAnsiTheme="minorHAnsi" w:cstheme="minorBidi"/>
            <w:noProof/>
            <w:lang w:eastAsia="pl-PL"/>
          </w:rPr>
          <w:tab/>
        </w:r>
        <w:r w:rsidRPr="00594D2A">
          <w:rPr>
            <w:rStyle w:val="Hipercze"/>
            <w:rFonts w:cstheme="minorHAnsi"/>
            <w:noProof/>
          </w:rPr>
          <w:t>KANALIZACJA ODWODNIENIA MOSTU</w:t>
        </w:r>
        <w:r>
          <w:rPr>
            <w:noProof/>
            <w:webHidden/>
          </w:rPr>
          <w:tab/>
        </w:r>
        <w:r>
          <w:rPr>
            <w:noProof/>
            <w:webHidden/>
          </w:rPr>
          <w:fldChar w:fldCharType="begin"/>
        </w:r>
        <w:r>
          <w:rPr>
            <w:noProof/>
            <w:webHidden/>
          </w:rPr>
          <w:instrText xml:space="preserve"> PAGEREF _Toc88634154 \h </w:instrText>
        </w:r>
        <w:r>
          <w:rPr>
            <w:noProof/>
            <w:webHidden/>
          </w:rPr>
        </w:r>
        <w:r>
          <w:rPr>
            <w:noProof/>
            <w:webHidden/>
          </w:rPr>
          <w:fldChar w:fldCharType="separate"/>
        </w:r>
        <w:r>
          <w:rPr>
            <w:noProof/>
            <w:webHidden/>
          </w:rPr>
          <w:t>17</w:t>
        </w:r>
        <w:r>
          <w:rPr>
            <w:noProof/>
            <w:webHidden/>
          </w:rPr>
          <w:fldChar w:fldCharType="end"/>
        </w:r>
      </w:hyperlink>
    </w:p>
    <w:p w:rsidR="007A7C22" w:rsidRDefault="007A7C22">
      <w:pPr>
        <w:pStyle w:val="Spistreci1"/>
        <w:rPr>
          <w:rFonts w:asciiTheme="minorHAnsi" w:eastAsiaTheme="minorEastAsia" w:hAnsiTheme="minorHAnsi" w:cstheme="minorBidi"/>
          <w:noProof/>
          <w:lang w:eastAsia="pl-PL"/>
        </w:rPr>
      </w:pPr>
      <w:hyperlink w:anchor="_Toc88634155" w:history="1">
        <w:r w:rsidRPr="00594D2A">
          <w:rPr>
            <w:rStyle w:val="Hipercze"/>
            <w:rFonts w:cstheme="minorHAnsi"/>
            <w:noProof/>
          </w:rPr>
          <w:t>4.5</w:t>
        </w:r>
        <w:r>
          <w:rPr>
            <w:rFonts w:asciiTheme="minorHAnsi" w:eastAsiaTheme="minorEastAsia" w:hAnsiTheme="minorHAnsi" w:cstheme="minorBidi"/>
            <w:noProof/>
            <w:lang w:eastAsia="pl-PL"/>
          </w:rPr>
          <w:tab/>
        </w:r>
        <w:r w:rsidRPr="00594D2A">
          <w:rPr>
            <w:rStyle w:val="Hipercze"/>
            <w:rFonts w:cstheme="minorHAnsi"/>
            <w:noProof/>
          </w:rPr>
          <w:t>DOSTOSOWANIE ELEMENTÓW SIECI TELETECHNICZNEJ</w:t>
        </w:r>
        <w:r>
          <w:rPr>
            <w:noProof/>
            <w:webHidden/>
          </w:rPr>
          <w:tab/>
        </w:r>
        <w:r>
          <w:rPr>
            <w:noProof/>
            <w:webHidden/>
          </w:rPr>
          <w:fldChar w:fldCharType="begin"/>
        </w:r>
        <w:r>
          <w:rPr>
            <w:noProof/>
            <w:webHidden/>
          </w:rPr>
          <w:instrText xml:space="preserve"> PAGEREF _Toc88634155 \h </w:instrText>
        </w:r>
        <w:r>
          <w:rPr>
            <w:noProof/>
            <w:webHidden/>
          </w:rPr>
        </w:r>
        <w:r>
          <w:rPr>
            <w:noProof/>
            <w:webHidden/>
          </w:rPr>
          <w:fldChar w:fldCharType="separate"/>
        </w:r>
        <w:r>
          <w:rPr>
            <w:noProof/>
            <w:webHidden/>
          </w:rPr>
          <w:t>18</w:t>
        </w:r>
        <w:r>
          <w:rPr>
            <w:noProof/>
            <w:webHidden/>
          </w:rPr>
          <w:fldChar w:fldCharType="end"/>
        </w:r>
      </w:hyperlink>
    </w:p>
    <w:p w:rsidR="007A7C22" w:rsidRDefault="007A7C22">
      <w:pPr>
        <w:pStyle w:val="Spistreci1"/>
        <w:rPr>
          <w:rFonts w:asciiTheme="minorHAnsi" w:eastAsiaTheme="minorEastAsia" w:hAnsiTheme="minorHAnsi" w:cstheme="minorBidi"/>
          <w:noProof/>
          <w:lang w:eastAsia="pl-PL"/>
        </w:rPr>
      </w:pPr>
      <w:hyperlink w:anchor="_Toc88634156" w:history="1">
        <w:r w:rsidRPr="00594D2A">
          <w:rPr>
            <w:rStyle w:val="Hipercze"/>
            <w:rFonts w:cstheme="minorHAnsi"/>
            <w:noProof/>
          </w:rPr>
          <w:t>4.6</w:t>
        </w:r>
        <w:r>
          <w:rPr>
            <w:rFonts w:asciiTheme="minorHAnsi" w:eastAsiaTheme="minorEastAsia" w:hAnsiTheme="minorHAnsi" w:cstheme="minorBidi"/>
            <w:noProof/>
            <w:lang w:eastAsia="pl-PL"/>
          </w:rPr>
          <w:tab/>
        </w:r>
        <w:r w:rsidRPr="00594D2A">
          <w:rPr>
            <w:rStyle w:val="Hipercze"/>
            <w:rFonts w:cstheme="minorHAnsi"/>
            <w:noProof/>
          </w:rPr>
          <w:t>OGÓLNE ROBÓT W POBLIŻU SIECI BRANŻOWYCH</w:t>
        </w:r>
        <w:r>
          <w:rPr>
            <w:noProof/>
            <w:webHidden/>
          </w:rPr>
          <w:tab/>
        </w:r>
        <w:r>
          <w:rPr>
            <w:noProof/>
            <w:webHidden/>
          </w:rPr>
          <w:fldChar w:fldCharType="begin"/>
        </w:r>
        <w:r>
          <w:rPr>
            <w:noProof/>
            <w:webHidden/>
          </w:rPr>
          <w:instrText xml:space="preserve"> PAGEREF _Toc88634156 \h </w:instrText>
        </w:r>
        <w:r>
          <w:rPr>
            <w:noProof/>
            <w:webHidden/>
          </w:rPr>
        </w:r>
        <w:r>
          <w:rPr>
            <w:noProof/>
            <w:webHidden/>
          </w:rPr>
          <w:fldChar w:fldCharType="separate"/>
        </w:r>
        <w:r>
          <w:rPr>
            <w:noProof/>
            <w:webHidden/>
          </w:rPr>
          <w:t>18</w:t>
        </w:r>
        <w:r>
          <w:rPr>
            <w:noProof/>
            <w:webHidden/>
          </w:rPr>
          <w:fldChar w:fldCharType="end"/>
        </w:r>
      </w:hyperlink>
    </w:p>
    <w:p w:rsidR="007A7C22" w:rsidRDefault="007A7C22">
      <w:pPr>
        <w:pStyle w:val="Spistreci1"/>
        <w:rPr>
          <w:rFonts w:asciiTheme="minorHAnsi" w:eastAsiaTheme="minorEastAsia" w:hAnsiTheme="minorHAnsi" w:cstheme="minorBidi"/>
          <w:noProof/>
          <w:lang w:eastAsia="pl-PL"/>
        </w:rPr>
      </w:pPr>
      <w:hyperlink w:anchor="_Toc88634157" w:history="1">
        <w:r w:rsidRPr="00594D2A">
          <w:rPr>
            <w:rStyle w:val="Hipercze"/>
            <w:rFonts w:cstheme="minorHAnsi"/>
            <w:noProof/>
          </w:rPr>
          <w:t>4.7</w:t>
        </w:r>
        <w:r>
          <w:rPr>
            <w:rFonts w:asciiTheme="minorHAnsi" w:eastAsiaTheme="minorEastAsia" w:hAnsiTheme="minorHAnsi" w:cstheme="minorBidi"/>
            <w:noProof/>
            <w:lang w:eastAsia="pl-PL"/>
          </w:rPr>
          <w:tab/>
        </w:r>
        <w:r w:rsidRPr="00594D2A">
          <w:rPr>
            <w:rStyle w:val="Hipercze"/>
            <w:rFonts w:cstheme="minorHAnsi"/>
            <w:noProof/>
          </w:rPr>
          <w:t>TECHNOLOGIA</w:t>
        </w:r>
        <w:r>
          <w:rPr>
            <w:noProof/>
            <w:webHidden/>
          </w:rPr>
          <w:tab/>
        </w:r>
        <w:r>
          <w:rPr>
            <w:noProof/>
            <w:webHidden/>
          </w:rPr>
          <w:fldChar w:fldCharType="begin"/>
        </w:r>
        <w:r>
          <w:rPr>
            <w:noProof/>
            <w:webHidden/>
          </w:rPr>
          <w:instrText xml:space="preserve"> PAGEREF _Toc88634157 \h </w:instrText>
        </w:r>
        <w:r>
          <w:rPr>
            <w:noProof/>
            <w:webHidden/>
          </w:rPr>
        </w:r>
        <w:r>
          <w:rPr>
            <w:noProof/>
            <w:webHidden/>
          </w:rPr>
          <w:fldChar w:fldCharType="separate"/>
        </w:r>
        <w:r>
          <w:rPr>
            <w:noProof/>
            <w:webHidden/>
          </w:rPr>
          <w:t>18</w:t>
        </w:r>
        <w:r>
          <w:rPr>
            <w:noProof/>
            <w:webHidden/>
          </w:rPr>
          <w:fldChar w:fldCharType="end"/>
        </w:r>
      </w:hyperlink>
    </w:p>
    <w:p w:rsidR="007A7C22" w:rsidRDefault="007A7C22">
      <w:pPr>
        <w:pStyle w:val="Spistreci2"/>
        <w:rPr>
          <w:rFonts w:asciiTheme="minorHAnsi" w:eastAsiaTheme="minorEastAsia" w:hAnsiTheme="minorHAnsi" w:cstheme="minorBidi"/>
          <w:noProof/>
          <w:lang w:eastAsia="pl-PL"/>
        </w:rPr>
      </w:pPr>
      <w:hyperlink w:anchor="_Toc88634158" w:history="1">
        <w:r w:rsidRPr="00594D2A">
          <w:rPr>
            <w:rStyle w:val="Hipercze"/>
            <w:smallCaps/>
            <w:noProof/>
            <w:kern w:val="28"/>
          </w:rPr>
          <w:t>PROJEKT WYKONAWCZY CZĘŚĆ RYSUNKOWA</w:t>
        </w:r>
        <w:r>
          <w:rPr>
            <w:noProof/>
            <w:webHidden/>
          </w:rPr>
          <w:tab/>
        </w:r>
        <w:r>
          <w:rPr>
            <w:noProof/>
            <w:webHidden/>
          </w:rPr>
          <w:fldChar w:fldCharType="begin"/>
        </w:r>
        <w:r>
          <w:rPr>
            <w:noProof/>
            <w:webHidden/>
          </w:rPr>
          <w:instrText xml:space="preserve"> PAGEREF _Toc88634158 \h </w:instrText>
        </w:r>
        <w:r>
          <w:rPr>
            <w:noProof/>
            <w:webHidden/>
          </w:rPr>
        </w:r>
        <w:r>
          <w:rPr>
            <w:noProof/>
            <w:webHidden/>
          </w:rPr>
          <w:fldChar w:fldCharType="separate"/>
        </w:r>
        <w:r>
          <w:rPr>
            <w:noProof/>
            <w:webHidden/>
          </w:rPr>
          <w:t>20</w:t>
        </w:r>
        <w:r>
          <w:rPr>
            <w:noProof/>
            <w:webHidden/>
          </w:rPr>
          <w:fldChar w:fldCharType="end"/>
        </w:r>
      </w:hyperlink>
    </w:p>
    <w:p w:rsidR="00040484" w:rsidRDefault="004E0E4B" w:rsidP="00B32EEF">
      <w:pPr>
        <w:spacing w:after="120"/>
        <w:jc w:val="both"/>
        <w:rPr>
          <w:rFonts w:asciiTheme="minorHAnsi" w:hAnsiTheme="minorHAnsi" w:cstheme="minorHAnsi"/>
        </w:rPr>
      </w:pPr>
      <w:r w:rsidRPr="00B32EEF">
        <w:rPr>
          <w:rFonts w:asciiTheme="minorHAnsi" w:hAnsiTheme="minorHAnsi" w:cstheme="minorHAnsi"/>
        </w:rPr>
        <w:fldChar w:fldCharType="end"/>
      </w:r>
    </w:p>
    <w:p w:rsidR="007A49FE" w:rsidRDefault="007A49FE" w:rsidP="00B32EEF">
      <w:pPr>
        <w:spacing w:after="120"/>
        <w:jc w:val="both"/>
        <w:rPr>
          <w:rFonts w:asciiTheme="minorHAnsi" w:hAnsiTheme="minorHAnsi" w:cstheme="minorHAnsi"/>
        </w:rPr>
      </w:pPr>
    </w:p>
    <w:p w:rsidR="007A49FE" w:rsidRDefault="007A49FE" w:rsidP="00B32EEF">
      <w:pPr>
        <w:spacing w:after="120"/>
        <w:jc w:val="both"/>
        <w:rPr>
          <w:rFonts w:asciiTheme="minorHAnsi" w:hAnsiTheme="minorHAnsi" w:cstheme="minorHAnsi"/>
        </w:rPr>
      </w:pPr>
    </w:p>
    <w:p w:rsidR="00E44E69" w:rsidRDefault="00E44E69" w:rsidP="00B32EEF">
      <w:pPr>
        <w:spacing w:after="120"/>
        <w:jc w:val="both"/>
        <w:rPr>
          <w:rFonts w:asciiTheme="minorHAnsi" w:hAnsiTheme="minorHAnsi" w:cstheme="minorHAnsi"/>
        </w:rPr>
      </w:pPr>
    </w:p>
    <w:p w:rsidR="00E44E69" w:rsidRDefault="00E44E69" w:rsidP="00B32EEF">
      <w:pPr>
        <w:spacing w:after="120"/>
        <w:jc w:val="both"/>
        <w:rPr>
          <w:rFonts w:asciiTheme="minorHAnsi" w:hAnsiTheme="minorHAnsi" w:cstheme="minorHAnsi"/>
        </w:rPr>
      </w:pPr>
    </w:p>
    <w:p w:rsidR="00E44E69" w:rsidRDefault="00E44E69" w:rsidP="00B32EEF">
      <w:pPr>
        <w:spacing w:after="120"/>
        <w:jc w:val="both"/>
        <w:rPr>
          <w:rFonts w:asciiTheme="minorHAnsi" w:hAnsiTheme="minorHAnsi" w:cstheme="minorHAnsi"/>
        </w:rPr>
      </w:pPr>
    </w:p>
    <w:p w:rsidR="00E44E69" w:rsidRDefault="00E44E69" w:rsidP="00E44E69">
      <w:pPr>
        <w:spacing w:after="120"/>
        <w:jc w:val="center"/>
        <w:rPr>
          <w:rFonts w:asciiTheme="minorHAnsi" w:hAnsiTheme="minorHAnsi" w:cstheme="minorHAnsi"/>
        </w:rPr>
      </w:pPr>
    </w:p>
    <w:p w:rsidR="00040484" w:rsidRPr="00B32EEF" w:rsidRDefault="00040484" w:rsidP="00E44E69">
      <w:pPr>
        <w:spacing w:after="120"/>
        <w:jc w:val="center"/>
        <w:rPr>
          <w:rFonts w:asciiTheme="minorHAnsi" w:hAnsiTheme="minorHAnsi" w:cstheme="minorHAnsi"/>
          <w:b/>
          <w:bCs/>
        </w:rPr>
      </w:pPr>
      <w:r w:rsidRPr="00B32EEF">
        <w:rPr>
          <w:rFonts w:asciiTheme="minorHAnsi" w:hAnsiTheme="minorHAnsi" w:cstheme="minorHAnsi"/>
          <w:b/>
          <w:bCs/>
        </w:rPr>
        <w:t>WYKAZ RYSUNKÓW</w:t>
      </w:r>
    </w:p>
    <w:p w:rsidR="00040484" w:rsidRPr="00B32EEF" w:rsidRDefault="00040484" w:rsidP="00B32EEF">
      <w:pPr>
        <w:jc w:val="both"/>
        <w:rPr>
          <w:rFonts w:asciiTheme="minorHAnsi" w:hAnsiTheme="minorHAnsi" w:cstheme="minorHAnsi"/>
        </w:rPr>
      </w:pPr>
    </w:p>
    <w:tbl>
      <w:tblPr>
        <w:tblW w:w="9709" w:type="dxa"/>
        <w:tblLayout w:type="fixed"/>
        <w:tblCellMar>
          <w:left w:w="70" w:type="dxa"/>
          <w:right w:w="70" w:type="dxa"/>
        </w:tblCellMar>
        <w:tblLook w:val="0000" w:firstRow="0" w:lastRow="0" w:firstColumn="0" w:lastColumn="0" w:noHBand="0" w:noVBand="0"/>
      </w:tblPr>
      <w:tblGrid>
        <w:gridCol w:w="1063"/>
        <w:gridCol w:w="4819"/>
        <w:gridCol w:w="1276"/>
        <w:gridCol w:w="2551"/>
      </w:tblGrid>
      <w:tr w:rsidR="00040484" w:rsidRPr="00B32EEF" w:rsidTr="00221CEA">
        <w:trPr>
          <w:trHeight w:val="265"/>
        </w:trPr>
        <w:tc>
          <w:tcPr>
            <w:tcW w:w="1063" w:type="dxa"/>
            <w:vAlign w:val="center"/>
          </w:tcPr>
          <w:p w:rsidR="00040484" w:rsidRPr="00B32EEF" w:rsidRDefault="00040484" w:rsidP="00A34E03">
            <w:pPr>
              <w:widowControl w:val="0"/>
              <w:jc w:val="center"/>
              <w:rPr>
                <w:rFonts w:asciiTheme="minorHAnsi" w:hAnsiTheme="minorHAnsi" w:cstheme="minorHAnsi"/>
                <w:snapToGrid w:val="0"/>
              </w:rPr>
            </w:pPr>
            <w:r w:rsidRPr="00B32EEF">
              <w:rPr>
                <w:rFonts w:asciiTheme="minorHAnsi" w:hAnsiTheme="minorHAnsi" w:cstheme="minorHAnsi"/>
                <w:b/>
                <w:bCs/>
                <w:snapToGrid w:val="0"/>
              </w:rPr>
              <w:t>Nr</w:t>
            </w:r>
          </w:p>
        </w:tc>
        <w:tc>
          <w:tcPr>
            <w:tcW w:w="4819" w:type="dxa"/>
            <w:vAlign w:val="center"/>
          </w:tcPr>
          <w:p w:rsidR="00040484" w:rsidRPr="00B32EEF" w:rsidRDefault="00040484" w:rsidP="00B32EEF">
            <w:pPr>
              <w:widowControl w:val="0"/>
              <w:jc w:val="both"/>
              <w:rPr>
                <w:rFonts w:asciiTheme="minorHAnsi" w:hAnsiTheme="minorHAnsi" w:cstheme="minorHAnsi"/>
                <w:snapToGrid w:val="0"/>
              </w:rPr>
            </w:pPr>
            <w:r w:rsidRPr="00B32EEF">
              <w:rPr>
                <w:rFonts w:asciiTheme="minorHAnsi" w:hAnsiTheme="minorHAnsi" w:cstheme="minorHAnsi"/>
                <w:b/>
                <w:bCs/>
                <w:snapToGrid w:val="0"/>
              </w:rPr>
              <w:t>Tytuł rysunku</w:t>
            </w:r>
          </w:p>
        </w:tc>
        <w:tc>
          <w:tcPr>
            <w:tcW w:w="1276" w:type="dxa"/>
            <w:shd w:val="clear" w:color="auto" w:fill="auto"/>
            <w:vAlign w:val="center"/>
          </w:tcPr>
          <w:p w:rsidR="00040484" w:rsidRPr="00B32EEF" w:rsidRDefault="00040484" w:rsidP="00A34E03">
            <w:pPr>
              <w:widowControl w:val="0"/>
              <w:jc w:val="center"/>
              <w:rPr>
                <w:rFonts w:asciiTheme="minorHAnsi" w:hAnsiTheme="minorHAnsi" w:cstheme="minorHAnsi"/>
                <w:snapToGrid w:val="0"/>
              </w:rPr>
            </w:pPr>
            <w:r w:rsidRPr="00B32EEF">
              <w:rPr>
                <w:rFonts w:asciiTheme="minorHAnsi" w:hAnsiTheme="minorHAnsi" w:cstheme="minorHAnsi"/>
                <w:b/>
                <w:bCs/>
                <w:snapToGrid w:val="0"/>
              </w:rPr>
              <w:t>Stan</w:t>
            </w:r>
          </w:p>
        </w:tc>
        <w:tc>
          <w:tcPr>
            <w:tcW w:w="2551" w:type="dxa"/>
            <w:vAlign w:val="center"/>
          </w:tcPr>
          <w:p w:rsidR="00040484" w:rsidRPr="00B32EEF" w:rsidRDefault="00040484" w:rsidP="00B32EEF">
            <w:pPr>
              <w:widowControl w:val="0"/>
              <w:jc w:val="both"/>
              <w:rPr>
                <w:rFonts w:asciiTheme="minorHAnsi" w:hAnsiTheme="minorHAnsi" w:cstheme="minorHAnsi"/>
                <w:snapToGrid w:val="0"/>
              </w:rPr>
            </w:pPr>
            <w:r w:rsidRPr="00B32EEF">
              <w:rPr>
                <w:rFonts w:asciiTheme="minorHAnsi" w:hAnsiTheme="minorHAnsi" w:cstheme="minorHAnsi"/>
                <w:b/>
                <w:bCs/>
                <w:snapToGrid w:val="0"/>
              </w:rPr>
              <w:t>Skala</w:t>
            </w:r>
          </w:p>
        </w:tc>
      </w:tr>
      <w:tr w:rsidR="00040484" w:rsidRPr="00B32EEF" w:rsidTr="00221CEA">
        <w:trPr>
          <w:trHeight w:val="265"/>
        </w:trPr>
        <w:tc>
          <w:tcPr>
            <w:tcW w:w="1063" w:type="dxa"/>
            <w:vAlign w:val="center"/>
          </w:tcPr>
          <w:p w:rsidR="00040484" w:rsidRPr="00B32EEF" w:rsidRDefault="00040484" w:rsidP="005F70EF">
            <w:pPr>
              <w:widowControl w:val="0"/>
              <w:jc w:val="both"/>
              <w:rPr>
                <w:rFonts w:asciiTheme="minorHAnsi" w:hAnsiTheme="minorHAnsi" w:cstheme="minorHAnsi"/>
                <w:snapToGrid w:val="0"/>
              </w:rPr>
            </w:pPr>
            <w:r w:rsidRPr="00B32EEF">
              <w:rPr>
                <w:rFonts w:asciiTheme="minorHAnsi" w:hAnsiTheme="minorHAnsi" w:cstheme="minorHAnsi"/>
                <w:snapToGrid w:val="0"/>
              </w:rPr>
              <w:t>M</w:t>
            </w:r>
            <w:r w:rsidR="005F70EF">
              <w:rPr>
                <w:rFonts w:asciiTheme="minorHAnsi" w:hAnsiTheme="minorHAnsi" w:cstheme="minorHAnsi"/>
                <w:snapToGrid w:val="0"/>
              </w:rPr>
              <w:t>3</w:t>
            </w:r>
            <w:r w:rsidRPr="00B32EEF">
              <w:rPr>
                <w:rFonts w:asciiTheme="minorHAnsi" w:hAnsiTheme="minorHAnsi" w:cstheme="minorHAnsi"/>
                <w:snapToGrid w:val="0"/>
              </w:rPr>
              <w:t>-01</w:t>
            </w:r>
          </w:p>
        </w:tc>
        <w:tc>
          <w:tcPr>
            <w:tcW w:w="4819" w:type="dxa"/>
            <w:vAlign w:val="center"/>
          </w:tcPr>
          <w:p w:rsidR="00040484" w:rsidRPr="00B32EEF" w:rsidRDefault="00040484" w:rsidP="00B32EEF">
            <w:pPr>
              <w:widowControl w:val="0"/>
              <w:jc w:val="both"/>
              <w:rPr>
                <w:rFonts w:asciiTheme="minorHAnsi" w:hAnsiTheme="minorHAnsi" w:cstheme="minorHAnsi"/>
                <w:b/>
                <w:bCs/>
                <w:snapToGrid w:val="0"/>
              </w:rPr>
            </w:pPr>
            <w:r w:rsidRPr="00B32EEF">
              <w:rPr>
                <w:rFonts w:asciiTheme="minorHAnsi" w:hAnsiTheme="minorHAnsi" w:cstheme="minorHAnsi"/>
                <w:snapToGrid w:val="0"/>
              </w:rPr>
              <w:t>Stan istniejący – rysunek zestawczy</w:t>
            </w:r>
          </w:p>
        </w:tc>
        <w:tc>
          <w:tcPr>
            <w:tcW w:w="1276" w:type="dxa"/>
            <w:shd w:val="clear" w:color="auto" w:fill="auto"/>
            <w:vAlign w:val="center"/>
          </w:tcPr>
          <w:p w:rsidR="00040484" w:rsidRPr="00B32EEF" w:rsidRDefault="00040484" w:rsidP="00A34E03">
            <w:pPr>
              <w:widowControl w:val="0"/>
              <w:jc w:val="center"/>
              <w:rPr>
                <w:rFonts w:asciiTheme="minorHAnsi" w:hAnsiTheme="minorHAnsi" w:cstheme="minorHAnsi"/>
                <w:b/>
                <w:bCs/>
                <w:snapToGrid w:val="0"/>
              </w:rPr>
            </w:pPr>
            <w:r w:rsidRPr="00B32EEF">
              <w:rPr>
                <w:rFonts w:asciiTheme="minorHAnsi" w:hAnsiTheme="minorHAnsi" w:cstheme="minorHAnsi"/>
                <w:snapToGrid w:val="0"/>
              </w:rPr>
              <w:t>istn.</w:t>
            </w:r>
          </w:p>
        </w:tc>
        <w:tc>
          <w:tcPr>
            <w:tcW w:w="2551" w:type="dxa"/>
            <w:vAlign w:val="center"/>
          </w:tcPr>
          <w:p w:rsidR="00040484" w:rsidRPr="00B32EEF" w:rsidRDefault="00040484" w:rsidP="00B32EEF">
            <w:pPr>
              <w:widowControl w:val="0"/>
              <w:jc w:val="both"/>
              <w:rPr>
                <w:rFonts w:asciiTheme="minorHAnsi" w:hAnsiTheme="minorHAnsi" w:cstheme="minorHAnsi"/>
                <w:bCs/>
                <w:snapToGrid w:val="0"/>
              </w:rPr>
            </w:pPr>
            <w:r w:rsidRPr="00B32EEF">
              <w:rPr>
                <w:rFonts w:asciiTheme="minorHAnsi" w:hAnsiTheme="minorHAnsi" w:cstheme="minorHAnsi"/>
                <w:bCs/>
                <w:snapToGrid w:val="0"/>
              </w:rPr>
              <w:t>1:50; 1:100</w:t>
            </w:r>
          </w:p>
        </w:tc>
      </w:tr>
      <w:tr w:rsidR="00040484" w:rsidRPr="00B32EEF" w:rsidTr="00221CEA">
        <w:trPr>
          <w:trHeight w:val="265"/>
        </w:trPr>
        <w:tc>
          <w:tcPr>
            <w:tcW w:w="1063" w:type="dxa"/>
            <w:vAlign w:val="center"/>
          </w:tcPr>
          <w:p w:rsidR="00040484" w:rsidRPr="00B32EEF" w:rsidRDefault="00040484" w:rsidP="005F70EF">
            <w:pPr>
              <w:widowControl w:val="0"/>
              <w:jc w:val="both"/>
              <w:rPr>
                <w:rFonts w:asciiTheme="minorHAnsi" w:hAnsiTheme="minorHAnsi" w:cstheme="minorHAnsi"/>
                <w:snapToGrid w:val="0"/>
              </w:rPr>
            </w:pPr>
            <w:r w:rsidRPr="00B32EEF">
              <w:rPr>
                <w:rFonts w:asciiTheme="minorHAnsi" w:hAnsiTheme="minorHAnsi" w:cstheme="minorHAnsi"/>
                <w:snapToGrid w:val="0"/>
              </w:rPr>
              <w:t>M</w:t>
            </w:r>
            <w:r w:rsidR="005F70EF">
              <w:rPr>
                <w:rFonts w:asciiTheme="minorHAnsi" w:hAnsiTheme="minorHAnsi" w:cstheme="minorHAnsi"/>
                <w:snapToGrid w:val="0"/>
              </w:rPr>
              <w:t>3</w:t>
            </w:r>
            <w:r w:rsidRPr="00B32EEF">
              <w:rPr>
                <w:rFonts w:asciiTheme="minorHAnsi" w:hAnsiTheme="minorHAnsi" w:cstheme="minorHAnsi"/>
                <w:snapToGrid w:val="0"/>
              </w:rPr>
              <w:t>-02</w:t>
            </w:r>
          </w:p>
        </w:tc>
        <w:tc>
          <w:tcPr>
            <w:tcW w:w="4819" w:type="dxa"/>
            <w:vAlign w:val="center"/>
          </w:tcPr>
          <w:p w:rsidR="00040484" w:rsidRPr="00B32EEF" w:rsidRDefault="00040484" w:rsidP="00B32EEF">
            <w:pPr>
              <w:widowControl w:val="0"/>
              <w:jc w:val="both"/>
              <w:rPr>
                <w:rFonts w:asciiTheme="minorHAnsi" w:hAnsiTheme="minorHAnsi" w:cstheme="minorHAnsi"/>
                <w:snapToGrid w:val="0"/>
              </w:rPr>
            </w:pPr>
            <w:r w:rsidRPr="00B32EEF">
              <w:rPr>
                <w:rFonts w:asciiTheme="minorHAnsi" w:hAnsiTheme="minorHAnsi" w:cstheme="minorHAnsi"/>
                <w:snapToGrid w:val="0"/>
              </w:rPr>
              <w:t>Stan projektowany – rysunek zestawczy</w:t>
            </w:r>
          </w:p>
        </w:tc>
        <w:tc>
          <w:tcPr>
            <w:tcW w:w="1276" w:type="dxa"/>
            <w:shd w:val="clear" w:color="auto" w:fill="auto"/>
            <w:vAlign w:val="center"/>
          </w:tcPr>
          <w:p w:rsidR="00040484" w:rsidRPr="00B32EEF" w:rsidRDefault="00040484" w:rsidP="00A34E03">
            <w:pPr>
              <w:widowControl w:val="0"/>
              <w:jc w:val="center"/>
              <w:rPr>
                <w:rFonts w:asciiTheme="minorHAnsi" w:hAnsiTheme="minorHAnsi" w:cstheme="minorHAnsi"/>
                <w:snapToGrid w:val="0"/>
              </w:rPr>
            </w:pPr>
            <w:r w:rsidRPr="00B32EEF">
              <w:rPr>
                <w:rFonts w:asciiTheme="minorHAnsi" w:hAnsiTheme="minorHAnsi" w:cstheme="minorHAnsi"/>
                <w:snapToGrid w:val="0"/>
              </w:rPr>
              <w:t>proj.</w:t>
            </w:r>
          </w:p>
        </w:tc>
        <w:tc>
          <w:tcPr>
            <w:tcW w:w="2551" w:type="dxa"/>
            <w:vAlign w:val="center"/>
          </w:tcPr>
          <w:p w:rsidR="00040484" w:rsidRPr="00B32EEF" w:rsidRDefault="00040484" w:rsidP="00B32EEF">
            <w:pPr>
              <w:widowControl w:val="0"/>
              <w:jc w:val="both"/>
              <w:rPr>
                <w:rFonts w:asciiTheme="minorHAnsi" w:hAnsiTheme="minorHAnsi" w:cstheme="minorHAnsi"/>
                <w:snapToGrid w:val="0"/>
              </w:rPr>
            </w:pPr>
            <w:r w:rsidRPr="00B32EEF">
              <w:rPr>
                <w:rFonts w:asciiTheme="minorHAnsi" w:hAnsiTheme="minorHAnsi" w:cstheme="minorHAnsi"/>
                <w:bCs/>
                <w:snapToGrid w:val="0"/>
              </w:rPr>
              <w:t>1:20; 1:50; 1:100</w:t>
            </w:r>
          </w:p>
        </w:tc>
      </w:tr>
      <w:tr w:rsidR="00040484" w:rsidRPr="00B32EEF" w:rsidTr="00221CEA">
        <w:trPr>
          <w:trHeight w:val="265"/>
        </w:trPr>
        <w:tc>
          <w:tcPr>
            <w:tcW w:w="1063" w:type="dxa"/>
            <w:vAlign w:val="center"/>
          </w:tcPr>
          <w:p w:rsidR="00040484" w:rsidRPr="00B32EEF" w:rsidRDefault="00040484" w:rsidP="005F70EF">
            <w:pPr>
              <w:widowControl w:val="0"/>
              <w:jc w:val="both"/>
              <w:rPr>
                <w:rFonts w:asciiTheme="minorHAnsi" w:hAnsiTheme="minorHAnsi" w:cstheme="minorHAnsi"/>
                <w:snapToGrid w:val="0"/>
              </w:rPr>
            </w:pPr>
            <w:r w:rsidRPr="00B32EEF">
              <w:rPr>
                <w:rFonts w:asciiTheme="minorHAnsi" w:hAnsiTheme="minorHAnsi" w:cstheme="minorHAnsi"/>
                <w:snapToGrid w:val="0"/>
              </w:rPr>
              <w:t>M</w:t>
            </w:r>
            <w:r w:rsidR="005F70EF">
              <w:rPr>
                <w:rFonts w:asciiTheme="minorHAnsi" w:hAnsiTheme="minorHAnsi" w:cstheme="minorHAnsi"/>
                <w:snapToGrid w:val="0"/>
              </w:rPr>
              <w:t>3</w:t>
            </w:r>
            <w:r w:rsidRPr="00B32EEF">
              <w:rPr>
                <w:rFonts w:asciiTheme="minorHAnsi" w:hAnsiTheme="minorHAnsi" w:cstheme="minorHAnsi"/>
                <w:snapToGrid w:val="0"/>
              </w:rPr>
              <w:t>-03</w:t>
            </w:r>
          </w:p>
        </w:tc>
        <w:tc>
          <w:tcPr>
            <w:tcW w:w="4819" w:type="dxa"/>
            <w:vAlign w:val="center"/>
          </w:tcPr>
          <w:p w:rsidR="00040484" w:rsidRPr="00B32EEF" w:rsidRDefault="00040484" w:rsidP="00B32EEF">
            <w:pPr>
              <w:widowControl w:val="0"/>
              <w:jc w:val="both"/>
              <w:rPr>
                <w:rFonts w:asciiTheme="minorHAnsi" w:hAnsiTheme="minorHAnsi" w:cstheme="minorHAnsi"/>
                <w:snapToGrid w:val="0"/>
              </w:rPr>
            </w:pPr>
            <w:r w:rsidRPr="00B32EEF">
              <w:rPr>
                <w:rFonts w:asciiTheme="minorHAnsi" w:hAnsiTheme="minorHAnsi" w:cstheme="minorHAnsi"/>
                <w:snapToGrid w:val="0"/>
              </w:rPr>
              <w:t>Gabarytu podpór i przęsła mostu</w:t>
            </w:r>
          </w:p>
        </w:tc>
        <w:tc>
          <w:tcPr>
            <w:tcW w:w="1276" w:type="dxa"/>
            <w:shd w:val="clear" w:color="auto" w:fill="auto"/>
          </w:tcPr>
          <w:p w:rsidR="00040484" w:rsidRPr="00B32EEF" w:rsidRDefault="00040484" w:rsidP="00A34E03">
            <w:pPr>
              <w:jc w:val="center"/>
              <w:rPr>
                <w:rFonts w:asciiTheme="minorHAnsi" w:hAnsiTheme="minorHAnsi" w:cstheme="minorHAnsi"/>
              </w:rPr>
            </w:pPr>
            <w:r w:rsidRPr="00B32EEF">
              <w:rPr>
                <w:rFonts w:asciiTheme="minorHAnsi" w:hAnsiTheme="minorHAnsi" w:cstheme="minorHAnsi"/>
                <w:snapToGrid w:val="0"/>
              </w:rPr>
              <w:t>proj.</w:t>
            </w:r>
          </w:p>
        </w:tc>
        <w:tc>
          <w:tcPr>
            <w:tcW w:w="2551" w:type="dxa"/>
            <w:vAlign w:val="center"/>
          </w:tcPr>
          <w:p w:rsidR="00040484" w:rsidRPr="00B32EEF" w:rsidRDefault="00A34E03" w:rsidP="00B32EEF">
            <w:pPr>
              <w:widowControl w:val="0"/>
              <w:jc w:val="both"/>
              <w:rPr>
                <w:rFonts w:asciiTheme="minorHAnsi" w:hAnsiTheme="minorHAnsi" w:cstheme="minorHAnsi"/>
                <w:snapToGrid w:val="0"/>
              </w:rPr>
            </w:pPr>
            <w:r>
              <w:rPr>
                <w:rFonts w:asciiTheme="minorHAnsi" w:hAnsiTheme="minorHAnsi" w:cstheme="minorHAnsi"/>
                <w:snapToGrid w:val="0"/>
              </w:rPr>
              <w:t xml:space="preserve">1:25; </w:t>
            </w:r>
            <w:r w:rsidR="00040484" w:rsidRPr="00B32EEF">
              <w:rPr>
                <w:rFonts w:asciiTheme="minorHAnsi" w:hAnsiTheme="minorHAnsi" w:cstheme="minorHAnsi"/>
                <w:snapToGrid w:val="0"/>
              </w:rPr>
              <w:t>1:50; 1:100</w:t>
            </w:r>
          </w:p>
        </w:tc>
      </w:tr>
      <w:tr w:rsidR="00B73C4D" w:rsidRPr="00B32EEF" w:rsidTr="00221CEA">
        <w:trPr>
          <w:trHeight w:val="265"/>
        </w:trPr>
        <w:tc>
          <w:tcPr>
            <w:tcW w:w="1063" w:type="dxa"/>
            <w:vAlign w:val="center"/>
          </w:tcPr>
          <w:p w:rsidR="00B73C4D" w:rsidRPr="00B32EEF" w:rsidRDefault="00B73C4D" w:rsidP="00B73C4D">
            <w:pPr>
              <w:widowControl w:val="0"/>
              <w:jc w:val="both"/>
              <w:rPr>
                <w:rFonts w:asciiTheme="minorHAnsi" w:hAnsiTheme="minorHAnsi" w:cstheme="minorHAnsi"/>
                <w:snapToGrid w:val="0"/>
              </w:rPr>
            </w:pPr>
            <w:r w:rsidRPr="00B32EEF">
              <w:rPr>
                <w:rFonts w:asciiTheme="minorHAnsi" w:hAnsiTheme="minorHAnsi" w:cstheme="minorHAnsi"/>
                <w:snapToGrid w:val="0"/>
              </w:rPr>
              <w:t>M</w:t>
            </w:r>
            <w:r>
              <w:rPr>
                <w:rFonts w:asciiTheme="minorHAnsi" w:hAnsiTheme="minorHAnsi" w:cstheme="minorHAnsi"/>
                <w:snapToGrid w:val="0"/>
              </w:rPr>
              <w:t>3</w:t>
            </w:r>
            <w:r w:rsidRPr="00B32EEF">
              <w:rPr>
                <w:rFonts w:asciiTheme="minorHAnsi" w:hAnsiTheme="minorHAnsi" w:cstheme="minorHAnsi"/>
                <w:snapToGrid w:val="0"/>
              </w:rPr>
              <w:t>-04</w:t>
            </w:r>
          </w:p>
        </w:tc>
        <w:tc>
          <w:tcPr>
            <w:tcW w:w="4819" w:type="dxa"/>
            <w:vAlign w:val="center"/>
          </w:tcPr>
          <w:p w:rsidR="00B73C4D" w:rsidRPr="00B32EEF" w:rsidRDefault="00B73C4D" w:rsidP="00B73C4D">
            <w:pPr>
              <w:widowControl w:val="0"/>
              <w:jc w:val="both"/>
              <w:rPr>
                <w:rFonts w:asciiTheme="minorHAnsi" w:hAnsiTheme="minorHAnsi" w:cstheme="minorHAnsi"/>
                <w:snapToGrid w:val="0"/>
              </w:rPr>
            </w:pPr>
            <w:r w:rsidRPr="00B32EEF">
              <w:rPr>
                <w:rFonts w:asciiTheme="minorHAnsi" w:hAnsiTheme="minorHAnsi" w:cstheme="minorHAnsi"/>
                <w:snapToGrid w:val="0"/>
              </w:rPr>
              <w:t>Zbrojenie p</w:t>
            </w:r>
            <w:r>
              <w:rPr>
                <w:rFonts w:asciiTheme="minorHAnsi" w:hAnsiTheme="minorHAnsi" w:cstheme="minorHAnsi"/>
                <w:snapToGrid w:val="0"/>
              </w:rPr>
              <w:t>odpór</w:t>
            </w:r>
          </w:p>
        </w:tc>
        <w:tc>
          <w:tcPr>
            <w:tcW w:w="1276" w:type="dxa"/>
            <w:shd w:val="clear" w:color="auto" w:fill="auto"/>
          </w:tcPr>
          <w:p w:rsidR="00B73C4D" w:rsidRPr="00B32EEF" w:rsidRDefault="00B73C4D" w:rsidP="00A34E03">
            <w:pPr>
              <w:jc w:val="center"/>
              <w:rPr>
                <w:rFonts w:asciiTheme="minorHAnsi" w:hAnsiTheme="minorHAnsi" w:cstheme="minorHAnsi"/>
              </w:rPr>
            </w:pPr>
            <w:r w:rsidRPr="00B32EEF">
              <w:rPr>
                <w:rFonts w:asciiTheme="minorHAnsi" w:hAnsiTheme="minorHAnsi" w:cstheme="minorHAnsi"/>
                <w:snapToGrid w:val="0"/>
              </w:rPr>
              <w:t>proj.</w:t>
            </w:r>
          </w:p>
        </w:tc>
        <w:tc>
          <w:tcPr>
            <w:tcW w:w="2551" w:type="dxa"/>
            <w:vAlign w:val="center"/>
          </w:tcPr>
          <w:p w:rsidR="00B73C4D" w:rsidRPr="00B32EEF" w:rsidRDefault="00B73C4D" w:rsidP="00B73C4D">
            <w:pPr>
              <w:widowControl w:val="0"/>
              <w:jc w:val="both"/>
              <w:rPr>
                <w:rFonts w:asciiTheme="minorHAnsi" w:hAnsiTheme="minorHAnsi" w:cstheme="minorHAnsi"/>
                <w:snapToGrid w:val="0"/>
              </w:rPr>
            </w:pPr>
            <w:r w:rsidRPr="00B32EEF">
              <w:rPr>
                <w:rFonts w:asciiTheme="minorHAnsi" w:hAnsiTheme="minorHAnsi" w:cstheme="minorHAnsi"/>
                <w:snapToGrid w:val="0"/>
              </w:rPr>
              <w:t>1:25; 1:50</w:t>
            </w:r>
          </w:p>
        </w:tc>
      </w:tr>
      <w:tr w:rsidR="00B73C4D" w:rsidRPr="00B32EEF" w:rsidTr="00221CEA">
        <w:trPr>
          <w:trHeight w:val="265"/>
        </w:trPr>
        <w:tc>
          <w:tcPr>
            <w:tcW w:w="1063" w:type="dxa"/>
            <w:vAlign w:val="center"/>
          </w:tcPr>
          <w:p w:rsidR="00B73C4D" w:rsidRPr="00B32EEF" w:rsidRDefault="00B73C4D" w:rsidP="00B73C4D">
            <w:pPr>
              <w:widowControl w:val="0"/>
              <w:jc w:val="both"/>
              <w:rPr>
                <w:rFonts w:asciiTheme="minorHAnsi" w:hAnsiTheme="minorHAnsi" w:cstheme="minorHAnsi"/>
                <w:snapToGrid w:val="0"/>
              </w:rPr>
            </w:pPr>
            <w:r>
              <w:rPr>
                <w:rFonts w:asciiTheme="minorHAnsi" w:hAnsiTheme="minorHAnsi" w:cstheme="minorHAnsi"/>
                <w:snapToGrid w:val="0"/>
              </w:rPr>
              <w:t>M3-05</w:t>
            </w:r>
          </w:p>
        </w:tc>
        <w:tc>
          <w:tcPr>
            <w:tcW w:w="4819" w:type="dxa"/>
            <w:vAlign w:val="center"/>
          </w:tcPr>
          <w:p w:rsidR="00B73C4D" w:rsidRPr="00B32EEF" w:rsidRDefault="00B73C4D" w:rsidP="00B73C4D">
            <w:pPr>
              <w:widowControl w:val="0"/>
              <w:jc w:val="both"/>
              <w:rPr>
                <w:rFonts w:asciiTheme="minorHAnsi" w:hAnsiTheme="minorHAnsi" w:cstheme="minorHAnsi"/>
                <w:snapToGrid w:val="0"/>
              </w:rPr>
            </w:pPr>
            <w:r w:rsidRPr="00B32EEF">
              <w:rPr>
                <w:rFonts w:asciiTheme="minorHAnsi" w:hAnsiTheme="minorHAnsi" w:cstheme="minorHAnsi"/>
                <w:snapToGrid w:val="0"/>
              </w:rPr>
              <w:t xml:space="preserve">Zbrojenie </w:t>
            </w:r>
            <w:r>
              <w:rPr>
                <w:rFonts w:asciiTheme="minorHAnsi" w:hAnsiTheme="minorHAnsi" w:cstheme="minorHAnsi"/>
                <w:snapToGrid w:val="0"/>
              </w:rPr>
              <w:t>przęsła mostu</w:t>
            </w:r>
          </w:p>
        </w:tc>
        <w:tc>
          <w:tcPr>
            <w:tcW w:w="1276" w:type="dxa"/>
            <w:shd w:val="clear" w:color="auto" w:fill="auto"/>
          </w:tcPr>
          <w:p w:rsidR="00B73C4D" w:rsidRPr="00B32EEF" w:rsidRDefault="00B73C4D" w:rsidP="00A34E03">
            <w:pPr>
              <w:jc w:val="center"/>
              <w:rPr>
                <w:rFonts w:asciiTheme="minorHAnsi" w:hAnsiTheme="minorHAnsi" w:cstheme="minorHAnsi"/>
              </w:rPr>
            </w:pPr>
            <w:r w:rsidRPr="00B32EEF">
              <w:rPr>
                <w:rFonts w:asciiTheme="minorHAnsi" w:hAnsiTheme="minorHAnsi" w:cstheme="minorHAnsi"/>
                <w:snapToGrid w:val="0"/>
              </w:rPr>
              <w:t>proj.</w:t>
            </w:r>
          </w:p>
        </w:tc>
        <w:tc>
          <w:tcPr>
            <w:tcW w:w="2551" w:type="dxa"/>
            <w:vAlign w:val="center"/>
          </w:tcPr>
          <w:p w:rsidR="00B73C4D" w:rsidRPr="00B32EEF" w:rsidRDefault="00B73C4D" w:rsidP="00B73C4D">
            <w:pPr>
              <w:widowControl w:val="0"/>
              <w:jc w:val="both"/>
              <w:rPr>
                <w:rFonts w:asciiTheme="minorHAnsi" w:hAnsiTheme="minorHAnsi" w:cstheme="minorHAnsi"/>
                <w:snapToGrid w:val="0"/>
              </w:rPr>
            </w:pPr>
            <w:r w:rsidRPr="00B32EEF">
              <w:rPr>
                <w:rFonts w:asciiTheme="minorHAnsi" w:hAnsiTheme="minorHAnsi" w:cstheme="minorHAnsi"/>
                <w:snapToGrid w:val="0"/>
              </w:rPr>
              <w:t>1:25; 1:50</w:t>
            </w:r>
          </w:p>
        </w:tc>
      </w:tr>
      <w:tr w:rsidR="00A34E03" w:rsidRPr="00B32EEF" w:rsidTr="00221CEA">
        <w:trPr>
          <w:trHeight w:val="265"/>
        </w:trPr>
        <w:tc>
          <w:tcPr>
            <w:tcW w:w="1063" w:type="dxa"/>
            <w:vAlign w:val="center"/>
          </w:tcPr>
          <w:p w:rsidR="00A34E03" w:rsidRPr="00B32EEF" w:rsidRDefault="00A34E03" w:rsidP="00A34E03">
            <w:pPr>
              <w:widowControl w:val="0"/>
              <w:jc w:val="both"/>
              <w:rPr>
                <w:rFonts w:asciiTheme="minorHAnsi" w:hAnsiTheme="minorHAnsi" w:cstheme="minorHAnsi"/>
                <w:snapToGrid w:val="0"/>
              </w:rPr>
            </w:pPr>
            <w:r w:rsidRPr="00B32EEF">
              <w:rPr>
                <w:rFonts w:asciiTheme="minorHAnsi" w:hAnsiTheme="minorHAnsi" w:cstheme="minorHAnsi"/>
                <w:snapToGrid w:val="0"/>
              </w:rPr>
              <w:t>M</w:t>
            </w:r>
            <w:r>
              <w:rPr>
                <w:rFonts w:asciiTheme="minorHAnsi" w:hAnsiTheme="minorHAnsi" w:cstheme="minorHAnsi"/>
                <w:snapToGrid w:val="0"/>
              </w:rPr>
              <w:t>3</w:t>
            </w:r>
            <w:r w:rsidRPr="00B32EEF">
              <w:rPr>
                <w:rFonts w:asciiTheme="minorHAnsi" w:hAnsiTheme="minorHAnsi" w:cstheme="minorHAnsi"/>
                <w:snapToGrid w:val="0"/>
              </w:rPr>
              <w:t>-0</w:t>
            </w:r>
            <w:r>
              <w:rPr>
                <w:rFonts w:asciiTheme="minorHAnsi" w:hAnsiTheme="minorHAnsi" w:cstheme="minorHAnsi"/>
                <w:snapToGrid w:val="0"/>
              </w:rPr>
              <w:t>6</w:t>
            </w:r>
          </w:p>
        </w:tc>
        <w:tc>
          <w:tcPr>
            <w:tcW w:w="4819" w:type="dxa"/>
            <w:vAlign w:val="center"/>
          </w:tcPr>
          <w:p w:rsidR="00A34E03" w:rsidRPr="00B32EEF" w:rsidRDefault="00A34E03" w:rsidP="00A34E03">
            <w:pPr>
              <w:widowControl w:val="0"/>
              <w:jc w:val="both"/>
              <w:rPr>
                <w:rFonts w:asciiTheme="minorHAnsi" w:hAnsiTheme="minorHAnsi" w:cstheme="minorHAnsi"/>
                <w:snapToGrid w:val="0"/>
              </w:rPr>
            </w:pPr>
            <w:r w:rsidRPr="00B32EEF">
              <w:rPr>
                <w:rFonts w:asciiTheme="minorHAnsi" w:hAnsiTheme="minorHAnsi" w:cstheme="minorHAnsi"/>
                <w:snapToGrid w:val="0"/>
              </w:rPr>
              <w:t>Gabaryty i zbrojenie płyt przejściowych</w:t>
            </w:r>
          </w:p>
        </w:tc>
        <w:tc>
          <w:tcPr>
            <w:tcW w:w="1276" w:type="dxa"/>
            <w:shd w:val="clear" w:color="auto" w:fill="auto"/>
          </w:tcPr>
          <w:p w:rsidR="00A34E03" w:rsidRPr="00B32EEF" w:rsidRDefault="00A34E03" w:rsidP="00A34E03">
            <w:pPr>
              <w:jc w:val="center"/>
              <w:rPr>
                <w:rFonts w:asciiTheme="minorHAnsi" w:hAnsiTheme="minorHAnsi" w:cstheme="minorHAnsi"/>
              </w:rPr>
            </w:pPr>
            <w:r w:rsidRPr="00B32EEF">
              <w:rPr>
                <w:rFonts w:asciiTheme="minorHAnsi" w:hAnsiTheme="minorHAnsi" w:cstheme="minorHAnsi"/>
                <w:snapToGrid w:val="0"/>
              </w:rPr>
              <w:t>proj.</w:t>
            </w:r>
          </w:p>
        </w:tc>
        <w:tc>
          <w:tcPr>
            <w:tcW w:w="2551" w:type="dxa"/>
            <w:vAlign w:val="center"/>
          </w:tcPr>
          <w:p w:rsidR="00A34E03" w:rsidRPr="00B32EEF" w:rsidRDefault="00A34E03" w:rsidP="00A34E03">
            <w:pPr>
              <w:widowControl w:val="0"/>
              <w:jc w:val="both"/>
              <w:rPr>
                <w:rFonts w:asciiTheme="minorHAnsi" w:hAnsiTheme="minorHAnsi" w:cstheme="minorHAnsi"/>
                <w:snapToGrid w:val="0"/>
              </w:rPr>
            </w:pPr>
            <w:r w:rsidRPr="00B32EEF">
              <w:rPr>
                <w:rFonts w:asciiTheme="minorHAnsi" w:hAnsiTheme="minorHAnsi" w:cstheme="minorHAnsi"/>
                <w:snapToGrid w:val="0"/>
              </w:rPr>
              <w:t>1:25; 1:50</w:t>
            </w:r>
          </w:p>
        </w:tc>
      </w:tr>
      <w:tr w:rsidR="00B73C4D" w:rsidRPr="00B32EEF" w:rsidTr="00221CEA">
        <w:trPr>
          <w:trHeight w:val="265"/>
        </w:trPr>
        <w:tc>
          <w:tcPr>
            <w:tcW w:w="1063" w:type="dxa"/>
            <w:vAlign w:val="center"/>
          </w:tcPr>
          <w:p w:rsidR="00B73C4D" w:rsidRPr="00B32EEF" w:rsidRDefault="00B73C4D" w:rsidP="00A34E03">
            <w:pPr>
              <w:widowControl w:val="0"/>
              <w:jc w:val="both"/>
              <w:rPr>
                <w:rFonts w:asciiTheme="minorHAnsi" w:hAnsiTheme="minorHAnsi" w:cstheme="minorHAnsi"/>
                <w:snapToGrid w:val="0"/>
              </w:rPr>
            </w:pPr>
            <w:r w:rsidRPr="00B32EEF">
              <w:rPr>
                <w:rFonts w:asciiTheme="minorHAnsi" w:hAnsiTheme="minorHAnsi" w:cstheme="minorHAnsi"/>
                <w:snapToGrid w:val="0"/>
              </w:rPr>
              <w:t>M</w:t>
            </w:r>
            <w:r>
              <w:rPr>
                <w:rFonts w:asciiTheme="minorHAnsi" w:hAnsiTheme="minorHAnsi" w:cstheme="minorHAnsi"/>
                <w:snapToGrid w:val="0"/>
              </w:rPr>
              <w:t>3</w:t>
            </w:r>
            <w:r w:rsidRPr="00B32EEF">
              <w:rPr>
                <w:rFonts w:asciiTheme="minorHAnsi" w:hAnsiTheme="minorHAnsi" w:cstheme="minorHAnsi"/>
                <w:snapToGrid w:val="0"/>
              </w:rPr>
              <w:t>-0</w:t>
            </w:r>
            <w:r w:rsidR="00A34E03">
              <w:rPr>
                <w:rFonts w:asciiTheme="minorHAnsi" w:hAnsiTheme="minorHAnsi" w:cstheme="minorHAnsi"/>
                <w:snapToGrid w:val="0"/>
              </w:rPr>
              <w:t>7</w:t>
            </w:r>
          </w:p>
        </w:tc>
        <w:tc>
          <w:tcPr>
            <w:tcW w:w="4819" w:type="dxa"/>
            <w:vAlign w:val="center"/>
          </w:tcPr>
          <w:p w:rsidR="00B73C4D" w:rsidRPr="00B32EEF" w:rsidRDefault="00287B17" w:rsidP="00287B17">
            <w:pPr>
              <w:widowControl w:val="0"/>
              <w:jc w:val="both"/>
              <w:rPr>
                <w:rFonts w:asciiTheme="minorHAnsi" w:hAnsiTheme="minorHAnsi" w:cstheme="minorHAnsi"/>
                <w:snapToGrid w:val="0"/>
              </w:rPr>
            </w:pPr>
            <w:r>
              <w:rPr>
                <w:rFonts w:asciiTheme="minorHAnsi" w:hAnsiTheme="minorHAnsi" w:cstheme="minorHAnsi"/>
                <w:snapToGrid w:val="0"/>
              </w:rPr>
              <w:t>K</w:t>
            </w:r>
            <w:r w:rsidR="00B73C4D" w:rsidRPr="00B32EEF">
              <w:rPr>
                <w:rFonts w:asciiTheme="minorHAnsi" w:hAnsiTheme="minorHAnsi" w:cstheme="minorHAnsi"/>
                <w:snapToGrid w:val="0"/>
              </w:rPr>
              <w:t>ap</w:t>
            </w:r>
            <w:r>
              <w:rPr>
                <w:rFonts w:asciiTheme="minorHAnsi" w:hAnsiTheme="minorHAnsi" w:cstheme="minorHAnsi"/>
                <w:snapToGrid w:val="0"/>
              </w:rPr>
              <w:t>y</w:t>
            </w:r>
            <w:r w:rsidR="00B73C4D" w:rsidRPr="00B32EEF">
              <w:rPr>
                <w:rFonts w:asciiTheme="minorHAnsi" w:hAnsiTheme="minorHAnsi" w:cstheme="minorHAnsi"/>
                <w:snapToGrid w:val="0"/>
              </w:rPr>
              <w:t xml:space="preserve"> chodnikow</w:t>
            </w:r>
            <w:r>
              <w:rPr>
                <w:rFonts w:asciiTheme="minorHAnsi" w:hAnsiTheme="minorHAnsi" w:cstheme="minorHAnsi"/>
                <w:snapToGrid w:val="0"/>
              </w:rPr>
              <w:t>e i elementy wyposażenia</w:t>
            </w:r>
          </w:p>
        </w:tc>
        <w:tc>
          <w:tcPr>
            <w:tcW w:w="1276" w:type="dxa"/>
            <w:shd w:val="clear" w:color="auto" w:fill="auto"/>
          </w:tcPr>
          <w:p w:rsidR="00B73C4D" w:rsidRPr="00B32EEF" w:rsidRDefault="00B73C4D" w:rsidP="00A34E03">
            <w:pPr>
              <w:jc w:val="center"/>
              <w:rPr>
                <w:rFonts w:asciiTheme="minorHAnsi" w:hAnsiTheme="minorHAnsi" w:cstheme="minorHAnsi"/>
              </w:rPr>
            </w:pPr>
            <w:r w:rsidRPr="00B32EEF">
              <w:rPr>
                <w:rFonts w:asciiTheme="minorHAnsi" w:hAnsiTheme="minorHAnsi" w:cstheme="minorHAnsi"/>
                <w:snapToGrid w:val="0"/>
              </w:rPr>
              <w:t>proj.</w:t>
            </w:r>
          </w:p>
        </w:tc>
        <w:tc>
          <w:tcPr>
            <w:tcW w:w="2551" w:type="dxa"/>
            <w:vAlign w:val="center"/>
          </w:tcPr>
          <w:p w:rsidR="00B73C4D" w:rsidRPr="00B32EEF" w:rsidRDefault="00A34E03" w:rsidP="00B73C4D">
            <w:pPr>
              <w:widowControl w:val="0"/>
              <w:jc w:val="both"/>
              <w:rPr>
                <w:rFonts w:asciiTheme="minorHAnsi" w:hAnsiTheme="minorHAnsi" w:cstheme="minorHAnsi"/>
                <w:snapToGrid w:val="0"/>
              </w:rPr>
            </w:pPr>
            <w:r>
              <w:rPr>
                <w:rFonts w:asciiTheme="minorHAnsi" w:hAnsiTheme="minorHAnsi" w:cstheme="minorHAnsi"/>
                <w:snapToGrid w:val="0"/>
              </w:rPr>
              <w:t xml:space="preserve">1:10; </w:t>
            </w:r>
            <w:r w:rsidR="00B73C4D" w:rsidRPr="00B32EEF">
              <w:rPr>
                <w:rFonts w:asciiTheme="minorHAnsi" w:hAnsiTheme="minorHAnsi" w:cstheme="minorHAnsi"/>
                <w:snapToGrid w:val="0"/>
              </w:rPr>
              <w:t>1:25; 1:50</w:t>
            </w:r>
          </w:p>
        </w:tc>
      </w:tr>
      <w:tr w:rsidR="00B73C4D" w:rsidRPr="00B32EEF" w:rsidTr="00221CEA">
        <w:trPr>
          <w:trHeight w:val="265"/>
        </w:trPr>
        <w:tc>
          <w:tcPr>
            <w:tcW w:w="1063" w:type="dxa"/>
            <w:vAlign w:val="center"/>
          </w:tcPr>
          <w:p w:rsidR="00B73C4D" w:rsidRPr="00B32EEF" w:rsidRDefault="00B73C4D" w:rsidP="00B73C4D">
            <w:pPr>
              <w:widowControl w:val="0"/>
              <w:jc w:val="both"/>
              <w:rPr>
                <w:rFonts w:asciiTheme="minorHAnsi" w:hAnsiTheme="minorHAnsi" w:cstheme="minorHAnsi"/>
                <w:snapToGrid w:val="0"/>
              </w:rPr>
            </w:pPr>
            <w:r w:rsidRPr="00B32EEF">
              <w:rPr>
                <w:rFonts w:asciiTheme="minorHAnsi" w:hAnsiTheme="minorHAnsi" w:cstheme="minorHAnsi"/>
                <w:snapToGrid w:val="0"/>
              </w:rPr>
              <w:t>M</w:t>
            </w:r>
            <w:r>
              <w:rPr>
                <w:rFonts w:asciiTheme="minorHAnsi" w:hAnsiTheme="minorHAnsi" w:cstheme="minorHAnsi"/>
                <w:snapToGrid w:val="0"/>
              </w:rPr>
              <w:t>3</w:t>
            </w:r>
            <w:r w:rsidRPr="00B32EEF">
              <w:rPr>
                <w:rFonts w:asciiTheme="minorHAnsi" w:hAnsiTheme="minorHAnsi" w:cstheme="minorHAnsi"/>
                <w:snapToGrid w:val="0"/>
              </w:rPr>
              <w:t>-0</w:t>
            </w:r>
            <w:r w:rsidR="00A34E03">
              <w:rPr>
                <w:rFonts w:asciiTheme="minorHAnsi" w:hAnsiTheme="minorHAnsi" w:cstheme="minorHAnsi"/>
                <w:snapToGrid w:val="0"/>
              </w:rPr>
              <w:t>8</w:t>
            </w:r>
          </w:p>
        </w:tc>
        <w:tc>
          <w:tcPr>
            <w:tcW w:w="4819" w:type="dxa"/>
            <w:vAlign w:val="center"/>
          </w:tcPr>
          <w:p w:rsidR="00B73C4D" w:rsidRPr="00B32EEF" w:rsidRDefault="00A34E03" w:rsidP="00EA7D81">
            <w:pPr>
              <w:widowControl w:val="0"/>
              <w:jc w:val="both"/>
              <w:rPr>
                <w:rFonts w:asciiTheme="minorHAnsi" w:hAnsiTheme="minorHAnsi" w:cstheme="minorHAnsi"/>
                <w:snapToGrid w:val="0"/>
              </w:rPr>
            </w:pPr>
            <w:r>
              <w:rPr>
                <w:rFonts w:asciiTheme="minorHAnsi" w:hAnsiTheme="minorHAnsi" w:cstheme="minorHAnsi"/>
                <w:snapToGrid w:val="0"/>
              </w:rPr>
              <w:t>Balustrad</w:t>
            </w:r>
            <w:r w:rsidR="00EA7D81">
              <w:rPr>
                <w:rFonts w:asciiTheme="minorHAnsi" w:hAnsiTheme="minorHAnsi" w:cstheme="minorHAnsi"/>
                <w:snapToGrid w:val="0"/>
              </w:rPr>
              <w:t>y i bariery</w:t>
            </w:r>
          </w:p>
        </w:tc>
        <w:tc>
          <w:tcPr>
            <w:tcW w:w="1276" w:type="dxa"/>
            <w:shd w:val="clear" w:color="auto" w:fill="auto"/>
          </w:tcPr>
          <w:p w:rsidR="00B73C4D" w:rsidRPr="00B32EEF" w:rsidRDefault="00B73C4D" w:rsidP="00A34E03">
            <w:pPr>
              <w:jc w:val="center"/>
              <w:rPr>
                <w:rFonts w:asciiTheme="minorHAnsi" w:hAnsiTheme="minorHAnsi" w:cstheme="minorHAnsi"/>
              </w:rPr>
            </w:pPr>
            <w:r w:rsidRPr="00B32EEF">
              <w:rPr>
                <w:rFonts w:asciiTheme="minorHAnsi" w:hAnsiTheme="minorHAnsi" w:cstheme="minorHAnsi"/>
                <w:snapToGrid w:val="0"/>
              </w:rPr>
              <w:t>proj.</w:t>
            </w:r>
          </w:p>
        </w:tc>
        <w:tc>
          <w:tcPr>
            <w:tcW w:w="2551" w:type="dxa"/>
            <w:vAlign w:val="center"/>
          </w:tcPr>
          <w:p w:rsidR="00B73C4D" w:rsidRPr="00B32EEF" w:rsidRDefault="00B73C4D" w:rsidP="00A34E03">
            <w:pPr>
              <w:widowControl w:val="0"/>
              <w:jc w:val="both"/>
              <w:rPr>
                <w:rFonts w:asciiTheme="minorHAnsi" w:hAnsiTheme="minorHAnsi" w:cstheme="minorHAnsi"/>
                <w:snapToGrid w:val="0"/>
              </w:rPr>
            </w:pPr>
            <w:r w:rsidRPr="00B32EEF">
              <w:rPr>
                <w:rFonts w:asciiTheme="minorHAnsi" w:hAnsiTheme="minorHAnsi" w:cstheme="minorHAnsi"/>
                <w:snapToGrid w:val="0"/>
              </w:rPr>
              <w:t>1:2</w:t>
            </w:r>
            <w:r w:rsidR="00A34E03">
              <w:rPr>
                <w:rFonts w:asciiTheme="minorHAnsi" w:hAnsiTheme="minorHAnsi" w:cstheme="minorHAnsi"/>
                <w:snapToGrid w:val="0"/>
              </w:rPr>
              <w:t>,</w:t>
            </w:r>
            <w:r w:rsidRPr="00B32EEF">
              <w:rPr>
                <w:rFonts w:asciiTheme="minorHAnsi" w:hAnsiTheme="minorHAnsi" w:cstheme="minorHAnsi"/>
                <w:snapToGrid w:val="0"/>
              </w:rPr>
              <w:t>5</w:t>
            </w:r>
            <w:r w:rsidR="00A34E03">
              <w:rPr>
                <w:rFonts w:asciiTheme="minorHAnsi" w:hAnsiTheme="minorHAnsi" w:cstheme="minorHAnsi"/>
                <w:snapToGrid w:val="0"/>
              </w:rPr>
              <w:t xml:space="preserve"> 1:10</w:t>
            </w:r>
            <w:r w:rsidRPr="00B32EEF">
              <w:rPr>
                <w:rFonts w:asciiTheme="minorHAnsi" w:hAnsiTheme="minorHAnsi" w:cstheme="minorHAnsi"/>
                <w:snapToGrid w:val="0"/>
              </w:rPr>
              <w:t>; 1:</w:t>
            </w:r>
            <w:r w:rsidR="00A34E03">
              <w:rPr>
                <w:rFonts w:asciiTheme="minorHAnsi" w:hAnsiTheme="minorHAnsi" w:cstheme="minorHAnsi"/>
                <w:snapToGrid w:val="0"/>
              </w:rPr>
              <w:t>25; 1:100</w:t>
            </w:r>
          </w:p>
        </w:tc>
      </w:tr>
      <w:tr w:rsidR="00B73C4D" w:rsidRPr="00B32EEF" w:rsidTr="00221CEA">
        <w:trPr>
          <w:trHeight w:val="265"/>
        </w:trPr>
        <w:tc>
          <w:tcPr>
            <w:tcW w:w="1063" w:type="dxa"/>
            <w:vAlign w:val="center"/>
          </w:tcPr>
          <w:p w:rsidR="00B73C4D" w:rsidRPr="00B32EEF" w:rsidRDefault="00B73C4D" w:rsidP="00B73C4D">
            <w:pPr>
              <w:widowControl w:val="0"/>
              <w:jc w:val="both"/>
              <w:rPr>
                <w:rFonts w:asciiTheme="minorHAnsi" w:hAnsiTheme="minorHAnsi" w:cstheme="minorHAnsi"/>
                <w:snapToGrid w:val="0"/>
              </w:rPr>
            </w:pPr>
            <w:r>
              <w:rPr>
                <w:rFonts w:asciiTheme="minorHAnsi" w:hAnsiTheme="minorHAnsi" w:cstheme="minorHAnsi"/>
                <w:snapToGrid w:val="0"/>
              </w:rPr>
              <w:t>M3-09</w:t>
            </w:r>
          </w:p>
        </w:tc>
        <w:tc>
          <w:tcPr>
            <w:tcW w:w="4819" w:type="dxa"/>
            <w:vAlign w:val="center"/>
          </w:tcPr>
          <w:p w:rsidR="00B73C4D" w:rsidRPr="00B32EEF" w:rsidRDefault="00B73C4D" w:rsidP="00B73C4D">
            <w:pPr>
              <w:widowControl w:val="0"/>
              <w:jc w:val="both"/>
              <w:rPr>
                <w:rFonts w:asciiTheme="minorHAnsi" w:hAnsiTheme="minorHAnsi" w:cstheme="minorHAnsi"/>
                <w:snapToGrid w:val="0"/>
              </w:rPr>
            </w:pPr>
            <w:r>
              <w:rPr>
                <w:rFonts w:asciiTheme="minorHAnsi" w:hAnsiTheme="minorHAnsi" w:cstheme="minorHAnsi"/>
                <w:snapToGrid w:val="0"/>
              </w:rPr>
              <w:t>Fundament pod barieroporęcz</w:t>
            </w:r>
          </w:p>
        </w:tc>
        <w:tc>
          <w:tcPr>
            <w:tcW w:w="1276" w:type="dxa"/>
            <w:shd w:val="clear" w:color="auto" w:fill="auto"/>
          </w:tcPr>
          <w:p w:rsidR="00B73C4D" w:rsidRPr="00B32EEF" w:rsidRDefault="00B73C4D" w:rsidP="00A34E03">
            <w:pPr>
              <w:jc w:val="center"/>
              <w:rPr>
                <w:rFonts w:asciiTheme="minorHAnsi" w:hAnsiTheme="minorHAnsi" w:cstheme="minorHAnsi"/>
              </w:rPr>
            </w:pPr>
            <w:r w:rsidRPr="00B32EEF">
              <w:rPr>
                <w:rFonts w:asciiTheme="minorHAnsi" w:hAnsiTheme="minorHAnsi" w:cstheme="minorHAnsi"/>
                <w:snapToGrid w:val="0"/>
              </w:rPr>
              <w:t>proj.</w:t>
            </w:r>
          </w:p>
        </w:tc>
        <w:tc>
          <w:tcPr>
            <w:tcW w:w="2551" w:type="dxa"/>
            <w:vAlign w:val="center"/>
          </w:tcPr>
          <w:p w:rsidR="00B73C4D" w:rsidRPr="00B32EEF" w:rsidRDefault="00A34E03" w:rsidP="00A34E03">
            <w:pPr>
              <w:widowControl w:val="0"/>
              <w:jc w:val="both"/>
              <w:rPr>
                <w:rFonts w:asciiTheme="minorHAnsi" w:hAnsiTheme="minorHAnsi" w:cstheme="minorHAnsi"/>
                <w:snapToGrid w:val="0"/>
              </w:rPr>
            </w:pPr>
            <w:r>
              <w:rPr>
                <w:rFonts w:asciiTheme="minorHAnsi" w:hAnsiTheme="minorHAnsi" w:cstheme="minorHAnsi"/>
                <w:snapToGrid w:val="0"/>
              </w:rPr>
              <w:t>1:25</w:t>
            </w:r>
          </w:p>
        </w:tc>
      </w:tr>
      <w:tr w:rsidR="00B73C4D" w:rsidRPr="00B32EEF" w:rsidTr="00221CEA">
        <w:trPr>
          <w:trHeight w:val="265"/>
        </w:trPr>
        <w:tc>
          <w:tcPr>
            <w:tcW w:w="1063" w:type="dxa"/>
            <w:vAlign w:val="center"/>
          </w:tcPr>
          <w:p w:rsidR="00B73C4D" w:rsidRDefault="00A34E03" w:rsidP="00B73C4D">
            <w:pPr>
              <w:widowControl w:val="0"/>
              <w:jc w:val="both"/>
              <w:rPr>
                <w:rFonts w:asciiTheme="minorHAnsi" w:hAnsiTheme="minorHAnsi" w:cstheme="minorHAnsi"/>
                <w:snapToGrid w:val="0"/>
              </w:rPr>
            </w:pPr>
            <w:r>
              <w:rPr>
                <w:rFonts w:asciiTheme="minorHAnsi" w:hAnsiTheme="minorHAnsi" w:cstheme="minorHAnsi"/>
                <w:snapToGrid w:val="0"/>
              </w:rPr>
              <w:t>M3-10</w:t>
            </w:r>
          </w:p>
        </w:tc>
        <w:tc>
          <w:tcPr>
            <w:tcW w:w="4819" w:type="dxa"/>
            <w:vAlign w:val="center"/>
          </w:tcPr>
          <w:p w:rsidR="00B73C4D" w:rsidRPr="00B32EEF" w:rsidRDefault="00A34E03" w:rsidP="00B73C4D">
            <w:pPr>
              <w:widowControl w:val="0"/>
              <w:jc w:val="both"/>
              <w:rPr>
                <w:rFonts w:asciiTheme="minorHAnsi" w:hAnsiTheme="minorHAnsi" w:cstheme="minorHAnsi"/>
                <w:snapToGrid w:val="0"/>
              </w:rPr>
            </w:pPr>
            <w:r>
              <w:rPr>
                <w:rFonts w:asciiTheme="minorHAnsi" w:hAnsiTheme="minorHAnsi" w:cstheme="minorHAnsi"/>
                <w:snapToGrid w:val="0"/>
              </w:rPr>
              <w:t>Profil podłużny i przekroje rzeki</w:t>
            </w:r>
          </w:p>
        </w:tc>
        <w:tc>
          <w:tcPr>
            <w:tcW w:w="1276" w:type="dxa"/>
            <w:shd w:val="clear" w:color="auto" w:fill="auto"/>
          </w:tcPr>
          <w:p w:rsidR="00B73C4D" w:rsidRPr="00B32EEF" w:rsidRDefault="00A34E03" w:rsidP="00A34E03">
            <w:pPr>
              <w:jc w:val="center"/>
              <w:rPr>
                <w:rFonts w:asciiTheme="minorHAnsi" w:hAnsiTheme="minorHAnsi" w:cstheme="minorHAnsi"/>
                <w:snapToGrid w:val="0"/>
              </w:rPr>
            </w:pPr>
            <w:r>
              <w:rPr>
                <w:rFonts w:asciiTheme="minorHAnsi" w:hAnsiTheme="minorHAnsi" w:cstheme="minorHAnsi"/>
                <w:snapToGrid w:val="0"/>
              </w:rPr>
              <w:t>proj.</w:t>
            </w:r>
          </w:p>
        </w:tc>
        <w:tc>
          <w:tcPr>
            <w:tcW w:w="2551" w:type="dxa"/>
            <w:vAlign w:val="center"/>
          </w:tcPr>
          <w:p w:rsidR="00B73C4D" w:rsidRPr="00B32EEF" w:rsidRDefault="00A34E03" w:rsidP="00B73C4D">
            <w:pPr>
              <w:widowControl w:val="0"/>
              <w:jc w:val="both"/>
              <w:rPr>
                <w:rFonts w:asciiTheme="minorHAnsi" w:hAnsiTheme="minorHAnsi" w:cstheme="minorHAnsi"/>
                <w:snapToGrid w:val="0"/>
              </w:rPr>
            </w:pPr>
            <w:r w:rsidRPr="00B32EEF">
              <w:rPr>
                <w:rFonts w:asciiTheme="minorHAnsi" w:hAnsiTheme="minorHAnsi" w:cstheme="minorHAnsi"/>
                <w:snapToGrid w:val="0"/>
              </w:rPr>
              <w:t>1:25; 1:50</w:t>
            </w:r>
          </w:p>
        </w:tc>
      </w:tr>
    </w:tbl>
    <w:p w:rsidR="00040484" w:rsidRPr="00B32EEF" w:rsidRDefault="00040484" w:rsidP="00B32EEF">
      <w:pPr>
        <w:jc w:val="both"/>
        <w:rPr>
          <w:rFonts w:asciiTheme="minorHAnsi" w:hAnsiTheme="minorHAnsi" w:cstheme="minorHAnsi"/>
        </w:rPr>
      </w:pPr>
    </w:p>
    <w:p w:rsidR="00B233A1" w:rsidRPr="00B32EEF" w:rsidRDefault="00B233A1" w:rsidP="00B32EEF">
      <w:pPr>
        <w:spacing w:after="120"/>
        <w:jc w:val="both"/>
        <w:rPr>
          <w:rFonts w:asciiTheme="minorHAnsi" w:hAnsiTheme="minorHAnsi" w:cstheme="minorHAnsi"/>
          <w:b/>
          <w:bCs/>
          <w:snapToGrid w:val="0"/>
        </w:rPr>
      </w:pPr>
    </w:p>
    <w:p w:rsidR="00943514" w:rsidRPr="007D5A4F" w:rsidRDefault="00943514" w:rsidP="00943514">
      <w:pPr>
        <w:spacing w:after="120"/>
        <w:jc w:val="center"/>
        <w:rPr>
          <w:rFonts w:asciiTheme="minorHAnsi" w:hAnsiTheme="minorHAnsi" w:cstheme="minorHAnsi"/>
          <w:b/>
          <w:bCs/>
          <w:sz w:val="28"/>
        </w:rPr>
      </w:pPr>
      <w:r w:rsidRPr="0023651C">
        <w:rPr>
          <w:rFonts w:asciiTheme="minorHAnsi" w:hAnsiTheme="minorHAnsi" w:cstheme="minorHAnsi"/>
          <w:b/>
          <w:bCs/>
          <w:sz w:val="28"/>
        </w:rPr>
        <w:t>ZAŁĄCZNIKI</w:t>
      </w:r>
    </w:p>
    <w:tbl>
      <w:tblPr>
        <w:tblW w:w="9639" w:type="dxa"/>
        <w:tblLook w:val="04A0" w:firstRow="1" w:lastRow="0" w:firstColumn="1" w:lastColumn="0" w:noHBand="0" w:noVBand="1"/>
      </w:tblPr>
      <w:tblGrid>
        <w:gridCol w:w="906"/>
        <w:gridCol w:w="8733"/>
      </w:tblGrid>
      <w:tr w:rsidR="00943514" w:rsidRPr="0023651C" w:rsidTr="00DB79AB">
        <w:tc>
          <w:tcPr>
            <w:tcW w:w="906" w:type="dxa"/>
            <w:shd w:val="clear" w:color="auto" w:fill="auto"/>
            <w:vAlign w:val="center"/>
          </w:tcPr>
          <w:p w:rsidR="00943514" w:rsidRPr="0023651C" w:rsidRDefault="00943514" w:rsidP="00DB79AB">
            <w:pPr>
              <w:jc w:val="center"/>
              <w:rPr>
                <w:rFonts w:asciiTheme="minorHAnsi" w:hAnsiTheme="minorHAnsi" w:cstheme="minorHAnsi"/>
              </w:rPr>
            </w:pPr>
          </w:p>
        </w:tc>
        <w:tc>
          <w:tcPr>
            <w:tcW w:w="8733" w:type="dxa"/>
            <w:shd w:val="clear" w:color="auto" w:fill="auto"/>
            <w:vAlign w:val="center"/>
          </w:tcPr>
          <w:p w:rsidR="00943514" w:rsidRPr="0023651C" w:rsidRDefault="00943514" w:rsidP="00DB79AB">
            <w:pPr>
              <w:jc w:val="center"/>
              <w:rPr>
                <w:rFonts w:asciiTheme="minorHAnsi" w:hAnsiTheme="minorHAnsi" w:cstheme="minorHAnsi"/>
              </w:rPr>
            </w:pPr>
          </w:p>
        </w:tc>
      </w:tr>
      <w:tr w:rsidR="00943514" w:rsidRPr="0023651C" w:rsidTr="00DB79AB">
        <w:trPr>
          <w:trHeight w:val="446"/>
        </w:trPr>
        <w:tc>
          <w:tcPr>
            <w:tcW w:w="906" w:type="dxa"/>
            <w:shd w:val="clear" w:color="auto" w:fill="auto"/>
            <w:vAlign w:val="center"/>
          </w:tcPr>
          <w:p w:rsidR="00943514" w:rsidRPr="0023651C" w:rsidRDefault="00943514" w:rsidP="00943514">
            <w:pPr>
              <w:widowControl w:val="0"/>
              <w:numPr>
                <w:ilvl w:val="0"/>
                <w:numId w:val="46"/>
              </w:numPr>
              <w:tabs>
                <w:tab w:val="left" w:pos="0"/>
              </w:tabs>
              <w:ind w:left="0" w:firstLine="0"/>
              <w:rPr>
                <w:rFonts w:asciiTheme="minorHAnsi" w:hAnsiTheme="minorHAnsi" w:cstheme="minorHAnsi"/>
                <w:sz w:val="22"/>
                <w:szCs w:val="22"/>
              </w:rPr>
            </w:pPr>
          </w:p>
        </w:tc>
        <w:tc>
          <w:tcPr>
            <w:tcW w:w="8733" w:type="dxa"/>
            <w:shd w:val="clear" w:color="auto" w:fill="auto"/>
            <w:vAlign w:val="center"/>
          </w:tcPr>
          <w:p w:rsidR="00943514" w:rsidRPr="0023651C" w:rsidRDefault="00943514" w:rsidP="00DB79AB">
            <w:pPr>
              <w:rPr>
                <w:rFonts w:asciiTheme="minorHAnsi" w:hAnsiTheme="minorHAnsi" w:cstheme="minorHAnsi"/>
                <w:sz w:val="22"/>
                <w:szCs w:val="22"/>
              </w:rPr>
            </w:pPr>
            <w:r>
              <w:rPr>
                <w:rFonts w:asciiTheme="minorHAnsi" w:hAnsiTheme="minorHAnsi" w:cstheme="minorHAnsi"/>
                <w:sz w:val="22"/>
                <w:szCs w:val="22"/>
              </w:rPr>
              <w:t xml:space="preserve">Karta katalogowa BAL5 z </w:t>
            </w:r>
            <w:r w:rsidRPr="0023651C">
              <w:rPr>
                <w:rFonts w:asciiTheme="minorHAnsi" w:hAnsiTheme="minorHAnsi" w:cstheme="minorHAnsi"/>
                <w:sz w:val="22"/>
                <w:szCs w:val="22"/>
              </w:rPr>
              <w:t>Katalog</w:t>
            </w:r>
            <w:r>
              <w:rPr>
                <w:rFonts w:asciiTheme="minorHAnsi" w:hAnsiTheme="minorHAnsi" w:cstheme="minorHAnsi"/>
                <w:sz w:val="22"/>
                <w:szCs w:val="22"/>
              </w:rPr>
              <w:t>u</w:t>
            </w:r>
            <w:r w:rsidRPr="0023651C">
              <w:rPr>
                <w:rFonts w:asciiTheme="minorHAnsi" w:hAnsiTheme="minorHAnsi" w:cstheme="minorHAnsi"/>
                <w:sz w:val="22"/>
                <w:szCs w:val="22"/>
              </w:rPr>
              <w:t xml:space="preserve"> </w:t>
            </w:r>
            <w:r>
              <w:rPr>
                <w:rFonts w:asciiTheme="minorHAnsi" w:hAnsiTheme="minorHAnsi" w:cstheme="minorHAnsi"/>
                <w:sz w:val="22"/>
                <w:szCs w:val="22"/>
              </w:rPr>
              <w:t>D</w:t>
            </w:r>
            <w:r w:rsidRPr="0023651C">
              <w:rPr>
                <w:rFonts w:asciiTheme="minorHAnsi" w:hAnsiTheme="minorHAnsi" w:cstheme="minorHAnsi"/>
                <w:sz w:val="22"/>
                <w:szCs w:val="22"/>
              </w:rPr>
              <w:t xml:space="preserve">etali </w:t>
            </w:r>
            <w:r>
              <w:rPr>
                <w:rFonts w:asciiTheme="minorHAnsi" w:hAnsiTheme="minorHAnsi" w:cstheme="minorHAnsi"/>
                <w:sz w:val="22"/>
                <w:szCs w:val="22"/>
              </w:rPr>
              <w:t>M</w:t>
            </w:r>
            <w:r w:rsidRPr="0023651C">
              <w:rPr>
                <w:rFonts w:asciiTheme="minorHAnsi" w:hAnsiTheme="minorHAnsi" w:cstheme="minorHAnsi"/>
                <w:sz w:val="22"/>
                <w:szCs w:val="22"/>
              </w:rPr>
              <w:t>ostowych, GDDKiA, Warszawa, 2002/2004.</w:t>
            </w:r>
          </w:p>
        </w:tc>
      </w:tr>
      <w:tr w:rsidR="00943514" w:rsidRPr="0023651C" w:rsidTr="00DB79AB">
        <w:trPr>
          <w:trHeight w:val="446"/>
        </w:trPr>
        <w:tc>
          <w:tcPr>
            <w:tcW w:w="906" w:type="dxa"/>
            <w:shd w:val="clear" w:color="auto" w:fill="auto"/>
            <w:vAlign w:val="center"/>
          </w:tcPr>
          <w:p w:rsidR="00943514" w:rsidRPr="0023651C" w:rsidRDefault="00943514" w:rsidP="00943514">
            <w:pPr>
              <w:widowControl w:val="0"/>
              <w:numPr>
                <w:ilvl w:val="0"/>
                <w:numId w:val="46"/>
              </w:numPr>
              <w:tabs>
                <w:tab w:val="left" w:pos="0"/>
              </w:tabs>
              <w:ind w:left="0" w:firstLine="0"/>
              <w:rPr>
                <w:rFonts w:asciiTheme="minorHAnsi" w:hAnsiTheme="minorHAnsi" w:cstheme="minorHAnsi"/>
                <w:sz w:val="22"/>
                <w:szCs w:val="22"/>
              </w:rPr>
            </w:pPr>
          </w:p>
        </w:tc>
        <w:tc>
          <w:tcPr>
            <w:tcW w:w="8733" w:type="dxa"/>
            <w:shd w:val="clear" w:color="auto" w:fill="auto"/>
            <w:vAlign w:val="center"/>
          </w:tcPr>
          <w:p w:rsidR="00943514" w:rsidRPr="0023651C" w:rsidRDefault="00943514" w:rsidP="00DB79AB">
            <w:pPr>
              <w:rPr>
                <w:rFonts w:asciiTheme="minorHAnsi" w:hAnsiTheme="minorHAnsi" w:cstheme="minorHAnsi"/>
                <w:sz w:val="22"/>
                <w:szCs w:val="22"/>
              </w:rPr>
            </w:pPr>
            <w:r>
              <w:rPr>
                <w:rFonts w:asciiTheme="minorHAnsi" w:hAnsiTheme="minorHAnsi" w:cstheme="minorHAnsi"/>
                <w:sz w:val="22"/>
                <w:szCs w:val="22"/>
              </w:rPr>
              <w:t xml:space="preserve">Katalog belek DS.- wyciąg z Katalogu pn. </w:t>
            </w:r>
            <w:r w:rsidRPr="00565F2D">
              <w:rPr>
                <w:rFonts w:asciiTheme="minorHAnsi" w:hAnsiTheme="minorHAnsi" w:cstheme="minorHAnsi"/>
                <w:sz w:val="22"/>
                <w:szCs w:val="22"/>
              </w:rPr>
              <w:t>Zespolone mosty płytowe z belek strunobetonowych</w:t>
            </w:r>
            <w:r>
              <w:rPr>
                <w:rFonts w:asciiTheme="minorHAnsi" w:hAnsiTheme="minorHAnsi" w:cstheme="minorHAnsi"/>
                <w:sz w:val="22"/>
                <w:szCs w:val="22"/>
              </w:rPr>
              <w:t>, Tansprojekt – Warszawa, Warszawa 2004</w:t>
            </w:r>
          </w:p>
        </w:tc>
      </w:tr>
      <w:tr w:rsidR="00943514" w:rsidRPr="0023651C" w:rsidTr="00DB79AB">
        <w:trPr>
          <w:trHeight w:val="446"/>
        </w:trPr>
        <w:tc>
          <w:tcPr>
            <w:tcW w:w="906" w:type="dxa"/>
            <w:shd w:val="clear" w:color="auto" w:fill="auto"/>
            <w:vAlign w:val="center"/>
          </w:tcPr>
          <w:p w:rsidR="00943514" w:rsidRPr="0023651C" w:rsidRDefault="00943514" w:rsidP="00943514">
            <w:pPr>
              <w:widowControl w:val="0"/>
              <w:numPr>
                <w:ilvl w:val="0"/>
                <w:numId w:val="46"/>
              </w:numPr>
              <w:tabs>
                <w:tab w:val="left" w:pos="0"/>
              </w:tabs>
              <w:ind w:left="0" w:firstLine="0"/>
              <w:rPr>
                <w:rFonts w:asciiTheme="minorHAnsi" w:hAnsiTheme="minorHAnsi" w:cstheme="minorHAnsi"/>
                <w:sz w:val="22"/>
                <w:szCs w:val="22"/>
              </w:rPr>
            </w:pPr>
          </w:p>
        </w:tc>
        <w:tc>
          <w:tcPr>
            <w:tcW w:w="8733" w:type="dxa"/>
            <w:shd w:val="clear" w:color="auto" w:fill="auto"/>
            <w:vAlign w:val="center"/>
          </w:tcPr>
          <w:p w:rsidR="00943514" w:rsidRDefault="00943514" w:rsidP="00DB79AB">
            <w:pPr>
              <w:rPr>
                <w:rFonts w:asciiTheme="minorHAnsi" w:hAnsiTheme="minorHAnsi" w:cstheme="minorHAnsi"/>
                <w:sz w:val="22"/>
                <w:szCs w:val="22"/>
              </w:rPr>
            </w:pPr>
            <w:r>
              <w:rPr>
                <w:rFonts w:asciiTheme="minorHAnsi" w:hAnsiTheme="minorHAnsi" w:cstheme="minorHAnsi"/>
                <w:sz w:val="22"/>
                <w:szCs w:val="22"/>
              </w:rPr>
              <w:t>Obliczenia dla wykonania obiektu.</w:t>
            </w:r>
          </w:p>
        </w:tc>
      </w:tr>
    </w:tbl>
    <w:p w:rsidR="005E15E0" w:rsidRPr="00B32EEF" w:rsidRDefault="005E15E0" w:rsidP="00B32EEF">
      <w:pPr>
        <w:jc w:val="both"/>
        <w:rPr>
          <w:rFonts w:asciiTheme="minorHAnsi" w:hAnsiTheme="minorHAnsi" w:cstheme="minorHAnsi"/>
          <w:b/>
          <w:bCs/>
        </w:rPr>
      </w:pPr>
    </w:p>
    <w:p w:rsidR="00E64147" w:rsidRPr="00B32EEF" w:rsidRDefault="00E841CC" w:rsidP="00B32EEF">
      <w:pPr>
        <w:pStyle w:val="Nagwek1"/>
        <w:numPr>
          <w:ilvl w:val="0"/>
          <w:numId w:val="7"/>
        </w:numPr>
        <w:suppressAutoHyphens/>
        <w:spacing w:after="60" w:line="240" w:lineRule="auto"/>
        <w:ind w:left="340" w:hanging="340"/>
        <w:rPr>
          <w:rFonts w:asciiTheme="minorHAnsi" w:hAnsiTheme="minorHAnsi" w:cstheme="minorHAnsi"/>
          <w:kern w:val="24"/>
          <w:lang w:eastAsia="ar-SA"/>
        </w:rPr>
      </w:pPr>
      <w:bookmarkStart w:id="1" w:name="_Ref406071025"/>
      <w:bookmarkStart w:id="2" w:name="_Toc410978477"/>
      <w:bookmarkStart w:id="3" w:name="_Toc462359187"/>
      <w:r w:rsidRPr="00B32EEF">
        <w:rPr>
          <w:rFonts w:asciiTheme="minorHAnsi" w:hAnsiTheme="minorHAnsi" w:cstheme="minorHAnsi"/>
        </w:rPr>
        <w:br w:type="page"/>
      </w:r>
      <w:bookmarkStart w:id="4" w:name="_Toc88634115"/>
      <w:r w:rsidR="00E64147" w:rsidRPr="00B32EEF">
        <w:rPr>
          <w:rFonts w:asciiTheme="minorHAnsi" w:hAnsiTheme="minorHAnsi" w:cstheme="minorHAnsi"/>
        </w:rPr>
        <w:lastRenderedPageBreak/>
        <w:t>PRZEDMIOT, CEL I ZAKRES OPRACOWANIA</w:t>
      </w:r>
      <w:bookmarkEnd w:id="1"/>
      <w:bookmarkEnd w:id="2"/>
      <w:bookmarkEnd w:id="3"/>
      <w:bookmarkEnd w:id="4"/>
    </w:p>
    <w:p w:rsidR="00016598" w:rsidRPr="00B32EEF" w:rsidRDefault="00016598" w:rsidP="00B32EEF">
      <w:pPr>
        <w:spacing w:before="120" w:after="120"/>
        <w:ind w:firstLine="340"/>
        <w:jc w:val="both"/>
        <w:rPr>
          <w:rFonts w:asciiTheme="minorHAnsi" w:hAnsiTheme="minorHAnsi" w:cstheme="minorHAnsi"/>
        </w:rPr>
      </w:pPr>
      <w:r w:rsidRPr="00B32EEF">
        <w:rPr>
          <w:rFonts w:asciiTheme="minorHAnsi" w:hAnsiTheme="minorHAnsi" w:cstheme="minorHAnsi"/>
          <w:b/>
        </w:rPr>
        <w:t>Przedmiotem</w:t>
      </w:r>
      <w:r w:rsidRPr="00B32EEF">
        <w:rPr>
          <w:rFonts w:asciiTheme="minorHAnsi" w:hAnsiTheme="minorHAnsi" w:cstheme="minorHAnsi"/>
        </w:rPr>
        <w:t xml:space="preserve"> opracowania jest most w ciągu drogi gminnej nr 150957W nad rzeką Mrowna, w województwie mazowieckim w powiecie grodziskim, na terenie gminy Grodzisk Mazowiecki,</w:t>
      </w:r>
      <w:r w:rsidRPr="00B32EEF">
        <w:rPr>
          <w:rFonts w:asciiTheme="minorHAnsi" w:hAnsiTheme="minorHAnsi" w:cstheme="minorHAnsi"/>
        </w:rPr>
        <w:br/>
        <w:t>na ul. Świeżej w miejscowości Grodzisk Mazowiecki. Lokalizację na mapie oraz widok na obiekt</w:t>
      </w:r>
      <w:r w:rsidRPr="00B32EEF">
        <w:rPr>
          <w:rFonts w:asciiTheme="minorHAnsi" w:hAnsiTheme="minorHAnsi" w:cstheme="minorHAnsi"/>
        </w:rPr>
        <w:br/>
        <w:t>w terenie przedstawiono poniżej na rys. 1.1 i rys. 1.2.</w:t>
      </w:r>
    </w:p>
    <w:p w:rsidR="00F4128F" w:rsidRPr="00B32EEF" w:rsidRDefault="00F13F90" w:rsidP="00E44E69">
      <w:pPr>
        <w:spacing w:before="120"/>
        <w:jc w:val="center"/>
        <w:rPr>
          <w:rFonts w:asciiTheme="minorHAnsi" w:eastAsia="Calibri" w:hAnsiTheme="minorHAnsi" w:cstheme="minorHAnsi"/>
          <w:b/>
          <w:lang w:eastAsia="en-US"/>
        </w:rPr>
      </w:pPr>
      <w:r>
        <w:rPr>
          <w:rFonts w:asciiTheme="minorHAnsi" w:eastAsia="Calibri" w:hAnsiTheme="minorHAnsi" w:cstheme="minorHAnsi"/>
          <w:b/>
          <w:noProof/>
        </w:rPr>
        <mc:AlternateContent>
          <mc:Choice Requires="wps">
            <w:drawing>
              <wp:anchor distT="0" distB="0" distL="114300" distR="114300" simplePos="0" relativeHeight="251657216" behindDoc="0" locked="0" layoutInCell="1" allowOverlap="1">
                <wp:simplePos x="0" y="0"/>
                <wp:positionH relativeFrom="column">
                  <wp:posOffset>3286760</wp:posOffset>
                </wp:positionH>
                <wp:positionV relativeFrom="paragraph">
                  <wp:posOffset>1672590</wp:posOffset>
                </wp:positionV>
                <wp:extent cx="314325" cy="243840"/>
                <wp:effectExtent l="57150" t="76200" r="28575" b="80010"/>
                <wp:wrapNone/>
                <wp:docPr id="9" name="Prostokąt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124767">
                          <a:off x="0" y="0"/>
                          <a:ext cx="314325" cy="2438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52328F4B" id="Prostokąt 49" o:spid="_x0000_s1026" style="position:absolute;margin-left:258.8pt;margin-top:131.7pt;width:24.75pt;height:19.2pt;rotation:-1228546fd;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" filled="f" strokecolor="red" strokeweight="2.25pt"/>
            </w:pict>
          </mc:Fallback>
        </mc:AlternateContent>
      </w:r>
      <w:r>
        <w:rPr>
          <w:rFonts w:asciiTheme="minorHAnsi" w:eastAsia="Calibri" w:hAnsiTheme="minorHAnsi" w:cstheme="minorHAnsi"/>
          <w:b/>
          <w:noProof/>
        </w:rPr>
        <mc:AlternateContent>
          <mc:Choice Requires="wps">
            <w:drawing>
              <wp:anchor distT="0" distB="0" distL="114300" distR="114300" simplePos="0" relativeHeight="251658240" behindDoc="0" locked="0" layoutInCell="1" allowOverlap="1">
                <wp:simplePos x="0" y="0"/>
                <wp:positionH relativeFrom="column">
                  <wp:posOffset>4081145</wp:posOffset>
                </wp:positionH>
                <wp:positionV relativeFrom="paragraph">
                  <wp:posOffset>810260</wp:posOffset>
                </wp:positionV>
                <wp:extent cx="1831340" cy="390525"/>
                <wp:effectExtent l="589280" t="7620" r="8255" b="592455"/>
                <wp:wrapNone/>
                <wp:docPr id="8"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31340" cy="390525"/>
                        </a:xfrm>
                        <a:prstGeom prst="wedgeRectCallout">
                          <a:avLst>
                            <a:gd name="adj1" fmla="val -78954"/>
                            <a:gd name="adj2" fmla="val 193088"/>
                          </a:avLst>
                        </a:prstGeom>
                        <a:solidFill>
                          <a:srgbClr val="D8D8D8"/>
                        </a:solidFill>
                        <a:ln w="9525">
                          <a:solidFill>
                            <a:srgbClr val="000000"/>
                          </a:solidFill>
                          <a:miter lim="800000"/>
                          <a:headEnd/>
                          <a:tailEnd/>
                        </a:ln>
                      </wps:spPr>
                      <wps:txbx>
                        <w:txbxContent>
                          <w:p w:rsidR="00AC359D" w:rsidRPr="00A80E23" w:rsidRDefault="00AC359D" w:rsidP="00016598">
                            <w:pPr>
                              <w:jc w:val="center"/>
                              <w:rPr>
                                <w:rFonts w:asciiTheme="minorHAnsi" w:hAnsiTheme="minorHAnsi" w:cs="Arial"/>
                                <w:sz w:val="22"/>
                                <w:szCs w:val="22"/>
                              </w:rPr>
                            </w:pPr>
                            <w:r w:rsidRPr="00A80E23">
                              <w:rPr>
                                <w:rFonts w:asciiTheme="minorHAnsi" w:hAnsiTheme="minorHAnsi" w:cs="Arial"/>
                                <w:sz w:val="22"/>
                                <w:szCs w:val="22"/>
                              </w:rPr>
                              <w:t>Most na ul. Świeżej</w:t>
                            </w:r>
                            <w:r w:rsidRPr="00A80E23">
                              <w:rPr>
                                <w:rFonts w:asciiTheme="minorHAnsi" w:hAnsiTheme="minorHAnsi" w:cs="Arial"/>
                                <w:sz w:val="22"/>
                                <w:szCs w:val="22"/>
                              </w:rPr>
                              <w:br/>
                              <w:t>w Grodzisku Mazowieckim</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20" o:spid="_x0000_s1026" type="#_x0000_t61" style="position:absolute;left:0;text-align:left;margin-left:321.35pt;margin-top:63.8pt;width:144.2pt;height:30.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" adj="-6254,52507" fillcolor="#d8d8d8">
                <v:textbox inset=".5mm,.3mm,.5mm,.3mm">
                  <w:txbxContent>
                    <w:p w:rsidR="00AC359D" w:rsidRPr="00A80E23" w:rsidRDefault="00AC359D" w:rsidP="00016598">
                      <w:pPr>
                        <w:jc w:val="center"/>
                        <w:rPr>
                          <w:rFonts w:asciiTheme="minorHAnsi" w:hAnsiTheme="minorHAnsi" w:cs="Arial"/>
                          <w:sz w:val="22"/>
                          <w:szCs w:val="22"/>
                        </w:rPr>
                      </w:pPr>
                      <w:r w:rsidRPr="00A80E23">
                        <w:rPr>
                          <w:rFonts w:asciiTheme="minorHAnsi" w:hAnsiTheme="minorHAnsi" w:cs="Arial"/>
                          <w:sz w:val="22"/>
                          <w:szCs w:val="22"/>
                        </w:rPr>
                        <w:t>Most na ul. Świeżej</w:t>
                      </w:r>
                      <w:r w:rsidRPr="00A80E23">
                        <w:rPr>
                          <w:rFonts w:asciiTheme="minorHAnsi" w:hAnsiTheme="minorHAnsi" w:cs="Arial"/>
                          <w:sz w:val="22"/>
                          <w:szCs w:val="22"/>
                        </w:rPr>
                        <w:br/>
                        <w:t>w Grodzisku Mazowieckim</w:t>
                      </w:r>
                    </w:p>
                  </w:txbxContent>
                </v:textbox>
              </v:shape>
            </w:pict>
          </mc:Fallback>
        </mc:AlternateContent>
      </w:r>
      <w:r w:rsidR="00B1505C" w:rsidRPr="00B32EEF">
        <w:rPr>
          <w:rFonts w:asciiTheme="minorHAnsi" w:eastAsia="Calibri" w:hAnsiTheme="minorHAnsi" w:cstheme="minorHAnsi"/>
          <w:b/>
          <w:noProof/>
        </w:rPr>
        <w:drawing>
          <wp:inline distT="0" distB="0" distL="0" distR="0">
            <wp:extent cx="6032500" cy="3219450"/>
            <wp:effectExtent l="19050" t="0" r="635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a:srcRect/>
                    <a:stretch>
                      <a:fillRect/>
                    </a:stretch>
                  </pic:blipFill>
                  <pic:spPr bwMode="auto">
                    <a:xfrm>
                      <a:off x="0" y="0"/>
                      <a:ext cx="6032500" cy="3219450"/>
                    </a:xfrm>
                    <a:prstGeom prst="rect">
                      <a:avLst/>
                    </a:prstGeom>
                    <a:noFill/>
                    <a:ln w="9525">
                      <a:noFill/>
                      <a:miter lim="800000"/>
                      <a:headEnd/>
                      <a:tailEnd/>
                    </a:ln>
                  </pic:spPr>
                </pic:pic>
              </a:graphicData>
            </a:graphic>
          </wp:inline>
        </w:drawing>
      </w:r>
      <w:r w:rsidR="00E64147" w:rsidRPr="00B32EEF">
        <w:rPr>
          <w:rFonts w:asciiTheme="minorHAnsi" w:eastAsia="Calibri" w:hAnsiTheme="minorHAnsi" w:cstheme="minorHAnsi"/>
          <w:b/>
          <w:lang w:eastAsia="en-US"/>
        </w:rPr>
        <w:t xml:space="preserve">Rys. </w:t>
      </w:r>
      <w:r w:rsidR="004E0E4B" w:rsidRPr="00B32EEF">
        <w:rPr>
          <w:rFonts w:asciiTheme="minorHAnsi" w:eastAsia="Calibri" w:hAnsiTheme="minorHAnsi" w:cstheme="minorHAnsi"/>
          <w:b/>
          <w:lang w:eastAsia="en-US"/>
        </w:rPr>
        <w:fldChar w:fldCharType="begin"/>
      </w:r>
      <w:r w:rsidR="00E64147" w:rsidRPr="00B32EEF">
        <w:rPr>
          <w:rFonts w:asciiTheme="minorHAnsi" w:eastAsia="Calibri" w:hAnsiTheme="minorHAnsi" w:cstheme="minorHAnsi"/>
          <w:b/>
          <w:lang w:eastAsia="en-US"/>
        </w:rPr>
        <w:instrText xml:space="preserve"> STYLEREF 1 \s </w:instrText>
      </w:r>
      <w:r w:rsidR="004E0E4B" w:rsidRPr="00B32EEF">
        <w:rPr>
          <w:rFonts w:asciiTheme="minorHAnsi" w:eastAsia="Calibri" w:hAnsiTheme="minorHAnsi" w:cstheme="minorHAnsi"/>
          <w:b/>
          <w:lang w:eastAsia="en-US"/>
        </w:rPr>
        <w:fldChar w:fldCharType="separate"/>
      </w:r>
      <w:r w:rsidR="007A7C22">
        <w:rPr>
          <w:rFonts w:asciiTheme="minorHAnsi" w:eastAsia="Calibri" w:hAnsiTheme="minorHAnsi" w:cstheme="minorHAnsi"/>
          <w:b/>
          <w:noProof/>
          <w:lang w:eastAsia="en-US"/>
        </w:rPr>
        <w:t>1</w:t>
      </w:r>
      <w:r w:rsidR="004E0E4B" w:rsidRPr="00B32EEF">
        <w:rPr>
          <w:rFonts w:asciiTheme="minorHAnsi" w:eastAsia="Calibri" w:hAnsiTheme="minorHAnsi" w:cstheme="minorHAnsi"/>
          <w:b/>
          <w:lang w:eastAsia="en-US"/>
        </w:rPr>
        <w:fldChar w:fldCharType="end"/>
      </w:r>
      <w:r w:rsidR="00E64147" w:rsidRPr="00B32EEF">
        <w:rPr>
          <w:rFonts w:asciiTheme="minorHAnsi" w:eastAsia="Calibri" w:hAnsiTheme="minorHAnsi" w:cstheme="minorHAnsi"/>
          <w:b/>
          <w:lang w:eastAsia="en-US"/>
        </w:rPr>
        <w:t>.</w:t>
      </w:r>
      <w:r w:rsidR="004E0E4B" w:rsidRPr="00B32EEF">
        <w:rPr>
          <w:rFonts w:asciiTheme="minorHAnsi" w:eastAsia="Calibri" w:hAnsiTheme="minorHAnsi" w:cstheme="minorHAnsi"/>
          <w:b/>
          <w:lang w:eastAsia="en-US"/>
        </w:rPr>
        <w:fldChar w:fldCharType="begin"/>
      </w:r>
      <w:r w:rsidR="00E64147" w:rsidRPr="00B32EEF">
        <w:rPr>
          <w:rFonts w:asciiTheme="minorHAnsi" w:eastAsia="Calibri" w:hAnsiTheme="minorHAnsi" w:cstheme="minorHAnsi"/>
          <w:b/>
          <w:lang w:eastAsia="en-US"/>
        </w:rPr>
        <w:instrText xml:space="preserve"> SEQ Rysunek \* ARABIC \s 1 </w:instrText>
      </w:r>
      <w:r w:rsidR="004E0E4B" w:rsidRPr="00B32EEF">
        <w:rPr>
          <w:rFonts w:asciiTheme="minorHAnsi" w:eastAsia="Calibri" w:hAnsiTheme="minorHAnsi" w:cstheme="minorHAnsi"/>
          <w:b/>
          <w:lang w:eastAsia="en-US"/>
        </w:rPr>
        <w:fldChar w:fldCharType="separate"/>
      </w:r>
      <w:r w:rsidR="007A7C22">
        <w:rPr>
          <w:rFonts w:asciiTheme="minorHAnsi" w:eastAsia="Calibri" w:hAnsiTheme="minorHAnsi" w:cstheme="minorHAnsi"/>
          <w:b/>
          <w:noProof/>
          <w:lang w:eastAsia="en-US"/>
        </w:rPr>
        <w:t>1</w:t>
      </w:r>
      <w:r w:rsidR="004E0E4B" w:rsidRPr="00B32EEF">
        <w:rPr>
          <w:rFonts w:asciiTheme="minorHAnsi" w:eastAsia="Calibri" w:hAnsiTheme="minorHAnsi" w:cstheme="minorHAnsi"/>
          <w:b/>
          <w:lang w:eastAsia="en-US"/>
        </w:rPr>
        <w:fldChar w:fldCharType="end"/>
      </w:r>
      <w:r w:rsidR="00E64147" w:rsidRPr="00B32EEF">
        <w:rPr>
          <w:rFonts w:asciiTheme="minorHAnsi" w:eastAsia="Calibri" w:hAnsiTheme="minorHAnsi" w:cstheme="minorHAnsi"/>
          <w:b/>
          <w:lang w:eastAsia="en-US"/>
        </w:rPr>
        <w:t xml:space="preserve"> Lokalizacja </w:t>
      </w:r>
      <w:r w:rsidR="00E752FB" w:rsidRPr="00B32EEF">
        <w:rPr>
          <w:rFonts w:asciiTheme="minorHAnsi" w:eastAsia="Calibri" w:hAnsiTheme="minorHAnsi" w:cstheme="minorHAnsi"/>
          <w:b/>
          <w:lang w:eastAsia="en-US"/>
        </w:rPr>
        <w:t>mostu</w:t>
      </w:r>
    </w:p>
    <w:p w:rsidR="00847046" w:rsidRPr="00B32EEF" w:rsidRDefault="00847046" w:rsidP="00B32EEF">
      <w:pPr>
        <w:ind w:right="-143"/>
        <w:jc w:val="both"/>
        <w:rPr>
          <w:rFonts w:asciiTheme="minorHAnsi" w:eastAsia="Calibri" w:hAnsiTheme="minorHAnsi" w:cstheme="minorHAnsi"/>
          <w:noProof/>
          <w:highlight w:val="yellow"/>
        </w:rPr>
      </w:pPr>
    </w:p>
    <w:p w:rsidR="00016598" w:rsidRPr="00B32EEF" w:rsidRDefault="00B1505C" w:rsidP="00B32EEF">
      <w:pPr>
        <w:jc w:val="both"/>
        <w:rPr>
          <w:rFonts w:asciiTheme="minorHAnsi" w:eastAsia="Calibri" w:hAnsiTheme="minorHAnsi" w:cstheme="minorHAnsi"/>
          <w:b/>
          <w:noProof/>
        </w:rPr>
      </w:pPr>
      <w:r w:rsidRPr="00B32EEF">
        <w:rPr>
          <w:rFonts w:asciiTheme="minorHAnsi" w:eastAsia="Calibri" w:hAnsiTheme="minorHAnsi" w:cstheme="minorHAnsi"/>
          <w:b/>
          <w:noProof/>
        </w:rPr>
        <w:drawing>
          <wp:inline distT="0" distB="0" distL="0" distR="0">
            <wp:extent cx="6013450" cy="3136900"/>
            <wp:effectExtent l="19050" t="0" r="6350" b="0"/>
            <wp:docPr id="2" name="Obraz 11" descr="IMG_20200110_133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IMG_20200110_133108"/>
                    <pic:cNvPicPr>
                      <a:picLocks noChangeAspect="1" noChangeArrowheads="1"/>
                    </pic:cNvPicPr>
                  </pic:nvPicPr>
                  <pic:blipFill>
                    <a:blip r:embed="rId9"/>
                    <a:srcRect t="14035" r="-189"/>
                    <a:stretch>
                      <a:fillRect/>
                    </a:stretch>
                  </pic:blipFill>
                  <pic:spPr bwMode="auto">
                    <a:xfrm>
                      <a:off x="0" y="0"/>
                      <a:ext cx="6013450" cy="3136900"/>
                    </a:xfrm>
                    <a:prstGeom prst="rect">
                      <a:avLst/>
                    </a:prstGeom>
                    <a:noFill/>
                    <a:ln w="9525">
                      <a:noFill/>
                      <a:miter lim="800000"/>
                      <a:headEnd/>
                      <a:tailEnd/>
                    </a:ln>
                  </pic:spPr>
                </pic:pic>
              </a:graphicData>
            </a:graphic>
          </wp:inline>
        </w:drawing>
      </w:r>
    </w:p>
    <w:p w:rsidR="00847046" w:rsidRPr="00B32EEF" w:rsidRDefault="00743AF5" w:rsidP="00E44E69">
      <w:pPr>
        <w:jc w:val="center"/>
        <w:rPr>
          <w:rFonts w:asciiTheme="minorHAnsi" w:eastAsia="Calibri" w:hAnsiTheme="minorHAnsi" w:cstheme="minorHAnsi"/>
          <w:b/>
          <w:lang w:eastAsia="en-US"/>
        </w:rPr>
      </w:pPr>
      <w:r w:rsidRPr="00B32EEF">
        <w:rPr>
          <w:rFonts w:asciiTheme="minorHAnsi" w:eastAsia="Calibri" w:hAnsiTheme="minorHAnsi" w:cstheme="minorHAnsi"/>
          <w:b/>
          <w:lang w:eastAsia="en-US"/>
        </w:rPr>
        <w:t>Rys. 1</w:t>
      </w:r>
      <w:r w:rsidR="00847046" w:rsidRPr="00B32EEF">
        <w:rPr>
          <w:rFonts w:asciiTheme="minorHAnsi" w:eastAsia="Calibri" w:hAnsiTheme="minorHAnsi" w:cstheme="minorHAnsi"/>
          <w:b/>
          <w:lang w:eastAsia="en-US"/>
        </w:rPr>
        <w:t xml:space="preserve">.2 </w:t>
      </w:r>
      <w:r w:rsidR="00E752FB" w:rsidRPr="00B32EEF">
        <w:rPr>
          <w:rFonts w:asciiTheme="minorHAnsi" w:eastAsia="Calibri" w:hAnsiTheme="minorHAnsi" w:cstheme="minorHAnsi"/>
          <w:b/>
          <w:lang w:eastAsia="en-US"/>
        </w:rPr>
        <w:t>Stan istniejący</w:t>
      </w:r>
    </w:p>
    <w:p w:rsidR="00016598" w:rsidRPr="00B32EEF" w:rsidRDefault="00016598" w:rsidP="00B32EEF">
      <w:pPr>
        <w:jc w:val="both"/>
        <w:rPr>
          <w:rFonts w:asciiTheme="minorHAnsi" w:eastAsia="Calibri" w:hAnsiTheme="minorHAnsi" w:cstheme="minorHAnsi"/>
          <w:b/>
          <w:lang w:eastAsia="en-US"/>
        </w:rPr>
      </w:pPr>
    </w:p>
    <w:p w:rsidR="00016598" w:rsidRPr="00B32EEF" w:rsidRDefault="00016598" w:rsidP="00B32EEF">
      <w:pPr>
        <w:jc w:val="both"/>
        <w:rPr>
          <w:rFonts w:asciiTheme="minorHAnsi" w:eastAsia="Calibri" w:hAnsiTheme="minorHAnsi" w:cstheme="minorHAnsi"/>
          <w:b/>
          <w:lang w:eastAsia="en-US"/>
        </w:rPr>
      </w:pPr>
    </w:p>
    <w:p w:rsidR="003D4110" w:rsidRPr="00B32EEF" w:rsidRDefault="003D4110" w:rsidP="00287B17">
      <w:pPr>
        <w:spacing w:before="120" w:after="120"/>
        <w:ind w:firstLine="340"/>
        <w:jc w:val="both"/>
        <w:rPr>
          <w:rFonts w:asciiTheme="minorHAnsi" w:hAnsiTheme="minorHAnsi" w:cstheme="minorHAnsi"/>
        </w:rPr>
      </w:pPr>
      <w:r w:rsidRPr="00B32EEF">
        <w:rPr>
          <w:rFonts w:asciiTheme="minorHAnsi" w:hAnsiTheme="minorHAnsi" w:cstheme="minorHAnsi"/>
          <w:b/>
        </w:rPr>
        <w:t>Celem</w:t>
      </w:r>
      <w:r w:rsidRPr="00B32EEF">
        <w:rPr>
          <w:rFonts w:asciiTheme="minorHAnsi" w:hAnsiTheme="minorHAnsi" w:cstheme="minorHAnsi"/>
        </w:rPr>
        <w:t xml:space="preserve"> niniejszego opracowania jest wykonanie projektu wykonawczego dla przebudowy mostu</w:t>
      </w:r>
      <w:r w:rsidR="00B32EEF">
        <w:rPr>
          <w:rFonts w:asciiTheme="minorHAnsi" w:hAnsiTheme="minorHAnsi" w:cstheme="minorHAnsi"/>
        </w:rPr>
        <w:t xml:space="preserve"> w </w:t>
      </w:r>
      <w:r w:rsidRPr="00B32EEF">
        <w:rPr>
          <w:rFonts w:asciiTheme="minorHAnsi" w:hAnsiTheme="minorHAnsi" w:cstheme="minorHAnsi"/>
        </w:rPr>
        <w:t>km 0+260drogi gminnej nr 150957W nad rzeką Mrowna,</w:t>
      </w:r>
      <w:r w:rsidR="00B32EEF">
        <w:rPr>
          <w:rFonts w:asciiTheme="minorHAnsi" w:hAnsiTheme="minorHAnsi" w:cstheme="minorHAnsi"/>
        </w:rPr>
        <w:t xml:space="preserve"> </w:t>
      </w:r>
      <w:r w:rsidRPr="00B32EEF">
        <w:rPr>
          <w:rFonts w:asciiTheme="minorHAnsi" w:hAnsiTheme="minorHAnsi" w:cstheme="minorHAnsi"/>
        </w:rPr>
        <w:t>z dowiązaniem nawierzchni na moście i niezbędnej infrastruktury technicznej do drogi za przyczółkami mostu.</w:t>
      </w:r>
    </w:p>
    <w:p w:rsidR="003D4110" w:rsidRPr="00B32EEF" w:rsidRDefault="003D4110" w:rsidP="00287B17">
      <w:pPr>
        <w:spacing w:before="120" w:after="120"/>
        <w:ind w:firstLine="340"/>
        <w:jc w:val="both"/>
        <w:rPr>
          <w:rFonts w:asciiTheme="minorHAnsi" w:hAnsiTheme="minorHAnsi" w:cstheme="minorHAnsi"/>
        </w:rPr>
      </w:pPr>
      <w:r w:rsidRPr="00B32EEF">
        <w:rPr>
          <w:rFonts w:asciiTheme="minorHAnsi" w:hAnsiTheme="minorHAnsi" w:cstheme="minorHAnsi"/>
          <w:b/>
        </w:rPr>
        <w:t xml:space="preserve">Zakres </w:t>
      </w:r>
      <w:r w:rsidRPr="00B32EEF">
        <w:rPr>
          <w:rFonts w:asciiTheme="minorHAnsi" w:hAnsiTheme="minorHAnsi" w:cstheme="minorHAnsi"/>
        </w:rPr>
        <w:t>niniejszego opracowania obejmuje wykonanie:</w:t>
      </w:r>
    </w:p>
    <w:p w:rsidR="003D4110" w:rsidRPr="00B32EEF" w:rsidRDefault="003D4110" w:rsidP="00B32EEF">
      <w:pPr>
        <w:numPr>
          <w:ilvl w:val="0"/>
          <w:numId w:val="33"/>
        </w:numPr>
        <w:suppressAutoHyphens/>
        <w:jc w:val="both"/>
        <w:rPr>
          <w:rFonts w:asciiTheme="minorHAnsi" w:hAnsiTheme="minorHAnsi" w:cstheme="minorHAnsi"/>
        </w:rPr>
      </w:pPr>
      <w:r w:rsidRPr="00B32EEF">
        <w:rPr>
          <w:rFonts w:asciiTheme="minorHAnsi" w:hAnsiTheme="minorHAnsi" w:cstheme="minorHAnsi"/>
        </w:rPr>
        <w:t>rozbiórki elementów konstrukcji istniejącego obiektu,</w:t>
      </w:r>
    </w:p>
    <w:p w:rsidR="003D4110" w:rsidRPr="00B32EEF" w:rsidRDefault="003D4110" w:rsidP="00B32EEF">
      <w:pPr>
        <w:numPr>
          <w:ilvl w:val="0"/>
          <w:numId w:val="33"/>
        </w:numPr>
        <w:suppressAutoHyphens/>
        <w:jc w:val="both"/>
        <w:rPr>
          <w:rFonts w:asciiTheme="minorHAnsi" w:hAnsiTheme="minorHAnsi" w:cstheme="minorHAnsi"/>
        </w:rPr>
      </w:pPr>
      <w:r w:rsidRPr="00B32EEF">
        <w:rPr>
          <w:rFonts w:asciiTheme="minorHAnsi" w:hAnsiTheme="minorHAnsi" w:cstheme="minorHAnsi"/>
        </w:rPr>
        <w:t>przebudowę konstrukcji obiektu na nowy most,</w:t>
      </w:r>
    </w:p>
    <w:p w:rsidR="003D4110" w:rsidRPr="007542DA" w:rsidRDefault="003D4110" w:rsidP="00B32EEF">
      <w:pPr>
        <w:numPr>
          <w:ilvl w:val="0"/>
          <w:numId w:val="33"/>
        </w:numPr>
        <w:suppressAutoHyphens/>
        <w:jc w:val="both"/>
        <w:rPr>
          <w:rFonts w:asciiTheme="minorHAnsi" w:hAnsiTheme="minorHAnsi" w:cstheme="minorHAnsi"/>
        </w:rPr>
      </w:pPr>
      <w:r w:rsidRPr="00B32EEF">
        <w:rPr>
          <w:rFonts w:asciiTheme="minorHAnsi" w:hAnsiTheme="minorHAnsi" w:cstheme="minorHAnsi"/>
        </w:rPr>
        <w:t xml:space="preserve">połączenie nawierzchni mostu i elementów infrastruktury z drogą na dojazdach do </w:t>
      </w:r>
      <w:r w:rsidRPr="007542DA">
        <w:rPr>
          <w:rFonts w:asciiTheme="minorHAnsi" w:hAnsiTheme="minorHAnsi" w:cstheme="minorHAnsi"/>
        </w:rPr>
        <w:t>obiektu,</w:t>
      </w:r>
    </w:p>
    <w:p w:rsidR="003D4110" w:rsidRPr="007542DA" w:rsidRDefault="003D4110" w:rsidP="00B32EEF">
      <w:pPr>
        <w:numPr>
          <w:ilvl w:val="0"/>
          <w:numId w:val="33"/>
        </w:numPr>
        <w:suppressAutoHyphens/>
        <w:jc w:val="both"/>
        <w:rPr>
          <w:rFonts w:asciiTheme="minorHAnsi" w:hAnsiTheme="minorHAnsi" w:cstheme="minorHAnsi"/>
        </w:rPr>
      </w:pPr>
      <w:r w:rsidRPr="007542DA">
        <w:rPr>
          <w:rFonts w:asciiTheme="minorHAnsi" w:hAnsiTheme="minorHAnsi" w:cstheme="minorHAnsi"/>
        </w:rPr>
        <w:t>wykonanie odwodnienia mostu,</w:t>
      </w:r>
    </w:p>
    <w:p w:rsidR="003D4110" w:rsidRPr="00B32EEF" w:rsidRDefault="003D4110" w:rsidP="00B32EEF">
      <w:pPr>
        <w:numPr>
          <w:ilvl w:val="0"/>
          <w:numId w:val="33"/>
        </w:numPr>
        <w:suppressAutoHyphens/>
        <w:jc w:val="both"/>
        <w:rPr>
          <w:rFonts w:asciiTheme="minorHAnsi" w:hAnsiTheme="minorHAnsi" w:cstheme="minorHAnsi"/>
        </w:rPr>
      </w:pPr>
      <w:r w:rsidRPr="00B32EEF">
        <w:rPr>
          <w:rFonts w:asciiTheme="minorHAnsi" w:hAnsiTheme="minorHAnsi" w:cstheme="minorHAnsi"/>
        </w:rPr>
        <w:t>reprofilacji i umocnienia koryta rzeki w obrębie mostu.</w:t>
      </w:r>
    </w:p>
    <w:p w:rsidR="00847046" w:rsidRPr="00B32EEF" w:rsidRDefault="00847046" w:rsidP="00B32EEF">
      <w:pPr>
        <w:pStyle w:val="Nagwek1"/>
        <w:numPr>
          <w:ilvl w:val="0"/>
          <w:numId w:val="7"/>
        </w:numPr>
        <w:suppressAutoHyphens/>
        <w:spacing w:before="120" w:after="60" w:line="240" w:lineRule="auto"/>
        <w:ind w:left="340" w:hanging="340"/>
        <w:rPr>
          <w:rFonts w:asciiTheme="minorHAnsi" w:hAnsiTheme="minorHAnsi" w:cstheme="minorHAnsi"/>
        </w:rPr>
      </w:pPr>
      <w:bookmarkStart w:id="5" w:name="_Toc401829310"/>
      <w:bookmarkStart w:id="6" w:name="_Toc462359188"/>
      <w:bookmarkStart w:id="7" w:name="_Toc388962958"/>
      <w:bookmarkStart w:id="8" w:name="_Toc88634116"/>
      <w:r w:rsidRPr="00B32EEF">
        <w:rPr>
          <w:rFonts w:asciiTheme="minorHAnsi" w:hAnsiTheme="minorHAnsi" w:cstheme="minorHAnsi"/>
        </w:rPr>
        <w:t>PODSTAWY OPRACOWANIA</w:t>
      </w:r>
      <w:bookmarkEnd w:id="5"/>
      <w:bookmarkEnd w:id="6"/>
      <w:bookmarkEnd w:id="8"/>
    </w:p>
    <w:p w:rsidR="00847046" w:rsidRPr="00B32EEF" w:rsidRDefault="00847046" w:rsidP="00B32EEF">
      <w:pPr>
        <w:pStyle w:val="Nagwek2"/>
        <w:numPr>
          <w:ilvl w:val="1"/>
          <w:numId w:val="7"/>
        </w:numPr>
        <w:suppressAutoHyphens/>
        <w:spacing w:before="80" w:after="80"/>
        <w:ind w:left="709" w:hanging="425"/>
        <w:jc w:val="both"/>
        <w:rPr>
          <w:rFonts w:asciiTheme="minorHAnsi" w:hAnsiTheme="minorHAnsi" w:cstheme="minorHAnsi"/>
          <w:i w:val="0"/>
          <w:iCs w:val="0"/>
          <w:kern w:val="24"/>
          <w:sz w:val="24"/>
          <w:szCs w:val="24"/>
          <w:lang w:eastAsia="ar-SA"/>
        </w:rPr>
      </w:pPr>
      <w:bookmarkStart w:id="9" w:name="_Toc401829311"/>
      <w:bookmarkStart w:id="10" w:name="_Toc462359189"/>
      <w:bookmarkStart w:id="11" w:name="_Toc88634117"/>
      <w:r w:rsidRPr="00B32EEF">
        <w:rPr>
          <w:rFonts w:asciiTheme="minorHAnsi" w:hAnsiTheme="minorHAnsi" w:cstheme="minorHAnsi"/>
          <w:i w:val="0"/>
          <w:iCs w:val="0"/>
          <w:kern w:val="24"/>
          <w:sz w:val="24"/>
          <w:szCs w:val="24"/>
          <w:lang w:eastAsia="ar-SA"/>
        </w:rPr>
        <w:t>P</w:t>
      </w:r>
      <w:bookmarkEnd w:id="7"/>
      <w:r w:rsidRPr="00B32EEF">
        <w:rPr>
          <w:rFonts w:asciiTheme="minorHAnsi" w:hAnsiTheme="minorHAnsi" w:cstheme="minorHAnsi"/>
          <w:i w:val="0"/>
          <w:iCs w:val="0"/>
          <w:kern w:val="24"/>
          <w:sz w:val="24"/>
          <w:szCs w:val="24"/>
          <w:lang w:eastAsia="ar-SA"/>
        </w:rPr>
        <w:t>ODSTAWY FORMALNE</w:t>
      </w:r>
      <w:bookmarkEnd w:id="9"/>
      <w:bookmarkEnd w:id="10"/>
      <w:bookmarkEnd w:id="11"/>
    </w:p>
    <w:p w:rsidR="00847046" w:rsidRPr="00B32EEF" w:rsidRDefault="00847046" w:rsidP="00B32EEF">
      <w:pPr>
        <w:ind w:firstLine="708"/>
        <w:jc w:val="both"/>
        <w:rPr>
          <w:rFonts w:asciiTheme="minorHAnsi" w:hAnsiTheme="minorHAnsi" w:cstheme="minorHAnsi"/>
        </w:rPr>
      </w:pPr>
      <w:bookmarkStart w:id="12" w:name="_Toc182817653"/>
      <w:bookmarkStart w:id="13" w:name="_Toc240188384"/>
      <w:r w:rsidRPr="00B32EEF">
        <w:rPr>
          <w:rFonts w:asciiTheme="minorHAnsi" w:hAnsiTheme="minorHAnsi" w:cstheme="minorHAnsi"/>
        </w:rPr>
        <w:t>Umow</w:t>
      </w:r>
      <w:r w:rsidR="00302971" w:rsidRPr="00B32EEF">
        <w:rPr>
          <w:rFonts w:asciiTheme="minorHAnsi" w:hAnsiTheme="minorHAnsi" w:cstheme="minorHAnsi"/>
        </w:rPr>
        <w:t>a</w:t>
      </w:r>
      <w:r w:rsidRPr="00B32EEF">
        <w:rPr>
          <w:rFonts w:asciiTheme="minorHAnsi" w:hAnsiTheme="minorHAnsi" w:cstheme="minorHAnsi"/>
        </w:rPr>
        <w:t xml:space="preserve"> nr</w:t>
      </w:r>
      <w:r w:rsidR="00D619E9" w:rsidRPr="00B32EEF">
        <w:rPr>
          <w:rFonts w:asciiTheme="minorHAnsi" w:hAnsiTheme="minorHAnsi" w:cstheme="minorHAnsi"/>
        </w:rPr>
        <w:t xml:space="preserve"> </w:t>
      </w:r>
      <w:r w:rsidR="00302971" w:rsidRPr="00B32EEF">
        <w:rPr>
          <w:rFonts w:asciiTheme="minorHAnsi" w:hAnsiTheme="minorHAnsi" w:cstheme="minorHAnsi"/>
        </w:rPr>
        <w:t xml:space="preserve">umowy nr ZP.272.133.2019 z dnia 15.01.2020 r. zawartej pomiędzy Wykonawcą: FASYS MOSTY Sp. z o. o, ul. Powstańców Śl. 139A/3, 53-517 Wrocław </w:t>
      </w:r>
      <w:r w:rsidR="00302971" w:rsidRPr="00B32EEF">
        <w:rPr>
          <w:rFonts w:asciiTheme="minorHAnsi" w:hAnsiTheme="minorHAnsi" w:cstheme="minorHAnsi"/>
        </w:rPr>
        <w:br/>
        <w:t>i Zamawiającym: Gmina Grodzisk Mazowiecki, ul. Kościuszki 32A, 05-825 Grodzisk Mazowiecki.</w:t>
      </w:r>
    </w:p>
    <w:p w:rsidR="00847046" w:rsidRPr="00B32EEF" w:rsidRDefault="00847046" w:rsidP="00B32EEF">
      <w:pPr>
        <w:pStyle w:val="Nagwek2"/>
        <w:numPr>
          <w:ilvl w:val="1"/>
          <w:numId w:val="7"/>
        </w:numPr>
        <w:suppressAutoHyphens/>
        <w:spacing w:before="80" w:after="80"/>
        <w:ind w:left="709" w:hanging="425"/>
        <w:jc w:val="both"/>
        <w:rPr>
          <w:rFonts w:asciiTheme="minorHAnsi" w:hAnsiTheme="minorHAnsi" w:cstheme="minorHAnsi"/>
          <w:i w:val="0"/>
          <w:iCs w:val="0"/>
          <w:kern w:val="24"/>
          <w:sz w:val="24"/>
          <w:szCs w:val="24"/>
          <w:lang w:eastAsia="ar-SA"/>
        </w:rPr>
      </w:pPr>
      <w:bookmarkStart w:id="14" w:name="_Toc401829312"/>
      <w:bookmarkStart w:id="15" w:name="_Toc462359190"/>
      <w:bookmarkStart w:id="16" w:name="_Toc88634118"/>
      <w:r w:rsidRPr="00B32EEF">
        <w:rPr>
          <w:rFonts w:asciiTheme="minorHAnsi" w:hAnsiTheme="minorHAnsi" w:cstheme="minorHAnsi"/>
          <w:i w:val="0"/>
          <w:iCs w:val="0"/>
          <w:kern w:val="24"/>
          <w:sz w:val="24"/>
          <w:szCs w:val="24"/>
          <w:lang w:eastAsia="ar-SA"/>
        </w:rPr>
        <w:t>PODSTAWY TECHNICZNE</w:t>
      </w:r>
      <w:bookmarkEnd w:id="14"/>
      <w:bookmarkEnd w:id="15"/>
      <w:bookmarkEnd w:id="16"/>
    </w:p>
    <w:p w:rsidR="00847046" w:rsidRPr="00B32EEF" w:rsidRDefault="00847046" w:rsidP="00B32EEF">
      <w:pPr>
        <w:numPr>
          <w:ilvl w:val="0"/>
          <w:numId w:val="15"/>
        </w:numPr>
        <w:spacing w:line="276" w:lineRule="auto"/>
        <w:jc w:val="both"/>
        <w:rPr>
          <w:rFonts w:asciiTheme="minorHAnsi" w:hAnsiTheme="minorHAnsi" w:cstheme="minorHAnsi"/>
        </w:rPr>
      </w:pPr>
      <w:r w:rsidRPr="00B32EEF">
        <w:rPr>
          <w:rFonts w:asciiTheme="minorHAnsi" w:hAnsiTheme="minorHAnsi" w:cstheme="minorHAnsi"/>
        </w:rPr>
        <w:t xml:space="preserve">Oględziny obiektu, pomiary inwentaryzacyjne oraz dokumentacja fotograficzna wykonane w </w:t>
      </w:r>
      <w:r w:rsidR="00302971" w:rsidRPr="00B32EEF">
        <w:rPr>
          <w:rFonts w:asciiTheme="minorHAnsi" w:hAnsiTheme="minorHAnsi" w:cstheme="minorHAnsi"/>
        </w:rPr>
        <w:t>styczniu</w:t>
      </w:r>
      <w:r w:rsidR="00C802F3" w:rsidRPr="00B32EEF">
        <w:rPr>
          <w:rFonts w:asciiTheme="minorHAnsi" w:hAnsiTheme="minorHAnsi" w:cstheme="minorHAnsi"/>
        </w:rPr>
        <w:t xml:space="preserve"> 2018</w:t>
      </w:r>
      <w:r w:rsidRPr="00B32EEF">
        <w:rPr>
          <w:rFonts w:asciiTheme="minorHAnsi" w:hAnsiTheme="minorHAnsi" w:cstheme="minorHAnsi"/>
        </w:rPr>
        <w:t xml:space="preserve"> r.</w:t>
      </w:r>
      <w:r w:rsidR="00E534F8" w:rsidRPr="00B32EEF">
        <w:rPr>
          <w:rFonts w:asciiTheme="minorHAnsi" w:hAnsiTheme="minorHAnsi" w:cstheme="minorHAnsi"/>
        </w:rPr>
        <w:t xml:space="preserve"> </w:t>
      </w:r>
    </w:p>
    <w:p w:rsidR="00E534F8" w:rsidRPr="00B32EEF" w:rsidRDefault="00E534F8" w:rsidP="00B32EEF">
      <w:pPr>
        <w:numPr>
          <w:ilvl w:val="0"/>
          <w:numId w:val="15"/>
        </w:numPr>
        <w:spacing w:line="276" w:lineRule="auto"/>
        <w:jc w:val="both"/>
        <w:rPr>
          <w:rFonts w:asciiTheme="minorHAnsi" w:hAnsiTheme="minorHAnsi" w:cstheme="minorHAnsi"/>
        </w:rPr>
      </w:pPr>
      <w:r w:rsidRPr="00B32EEF">
        <w:rPr>
          <w:rFonts w:asciiTheme="minorHAnsi" w:hAnsiTheme="minorHAnsi" w:cstheme="minorHAnsi"/>
        </w:rPr>
        <w:t>Dokumentacja archiwalna dotycząca przedmiotowego obiektu:</w:t>
      </w:r>
    </w:p>
    <w:p w:rsidR="00E534F8" w:rsidRPr="00B32EEF" w:rsidRDefault="00E534F8" w:rsidP="00B32EEF">
      <w:pPr>
        <w:spacing w:line="276" w:lineRule="auto"/>
        <w:ind w:left="1428"/>
        <w:jc w:val="both"/>
        <w:rPr>
          <w:rFonts w:asciiTheme="minorHAnsi" w:hAnsiTheme="minorHAnsi" w:cstheme="minorHAnsi"/>
        </w:rPr>
      </w:pPr>
      <w:r w:rsidRPr="00B32EEF">
        <w:rPr>
          <w:rFonts w:asciiTheme="minorHAnsi" w:hAnsiTheme="minorHAnsi" w:cstheme="minorHAnsi"/>
        </w:rPr>
        <w:t xml:space="preserve">- </w:t>
      </w:r>
      <w:r w:rsidR="00302971" w:rsidRPr="00B32EEF">
        <w:rPr>
          <w:rFonts w:asciiTheme="minorHAnsi" w:hAnsiTheme="minorHAnsi" w:cstheme="minorHAnsi"/>
        </w:rPr>
        <w:t>Protokół okresowej kontroli pięcioletniej ze stycznia 2018 r.</w:t>
      </w:r>
    </w:p>
    <w:p w:rsidR="00C802F3" w:rsidRPr="00B32EEF" w:rsidRDefault="00C802F3" w:rsidP="00B32EEF">
      <w:pPr>
        <w:spacing w:line="276" w:lineRule="auto"/>
        <w:ind w:left="1428"/>
        <w:jc w:val="both"/>
        <w:rPr>
          <w:rFonts w:asciiTheme="minorHAnsi" w:hAnsiTheme="minorHAnsi" w:cstheme="minorHAnsi"/>
        </w:rPr>
      </w:pPr>
      <w:r w:rsidRPr="00B32EEF">
        <w:rPr>
          <w:rFonts w:asciiTheme="minorHAnsi" w:hAnsiTheme="minorHAnsi" w:cstheme="minorHAnsi"/>
        </w:rPr>
        <w:t xml:space="preserve">- </w:t>
      </w:r>
      <w:r w:rsidR="00302971" w:rsidRPr="00B32EEF">
        <w:rPr>
          <w:rFonts w:asciiTheme="minorHAnsi" w:hAnsiTheme="minorHAnsi" w:cstheme="minorHAnsi"/>
        </w:rPr>
        <w:t>Książka obiektu mostowego.</w:t>
      </w:r>
    </w:p>
    <w:p w:rsidR="00CF3047" w:rsidRPr="00B32EEF" w:rsidRDefault="00302971" w:rsidP="00B32EEF">
      <w:pPr>
        <w:numPr>
          <w:ilvl w:val="0"/>
          <w:numId w:val="15"/>
        </w:numPr>
        <w:spacing w:line="276" w:lineRule="auto"/>
        <w:jc w:val="both"/>
        <w:rPr>
          <w:rFonts w:asciiTheme="minorHAnsi" w:hAnsiTheme="minorHAnsi" w:cstheme="minorHAnsi"/>
        </w:rPr>
      </w:pPr>
      <w:r w:rsidRPr="00B32EEF">
        <w:rPr>
          <w:rFonts w:asciiTheme="minorHAnsi" w:hAnsiTheme="minorHAnsi" w:cstheme="minorHAnsi"/>
        </w:rPr>
        <w:t>Obowiązujące normy i literatura techniczna.</w:t>
      </w:r>
    </w:p>
    <w:p w:rsidR="00847046" w:rsidRPr="00B32EEF" w:rsidRDefault="00847046"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17" w:name="_Toc401829313"/>
      <w:bookmarkStart w:id="18" w:name="_Toc462359191"/>
      <w:bookmarkStart w:id="19" w:name="_Toc88634119"/>
      <w:r w:rsidRPr="00B32EEF">
        <w:rPr>
          <w:rFonts w:asciiTheme="minorHAnsi" w:hAnsiTheme="minorHAnsi" w:cstheme="minorHAnsi"/>
          <w:i w:val="0"/>
          <w:iCs w:val="0"/>
          <w:kern w:val="24"/>
          <w:sz w:val="24"/>
          <w:szCs w:val="24"/>
          <w:lang w:eastAsia="ar-SA"/>
        </w:rPr>
        <w:t>OBOWIĄZUJĄCE PRZEPISY, NORMY ORAZ LITERATURA TECHNICZNA</w:t>
      </w:r>
      <w:bookmarkEnd w:id="17"/>
      <w:bookmarkEnd w:id="18"/>
      <w:bookmarkEnd w:id="19"/>
    </w:p>
    <w:bookmarkEnd w:id="12"/>
    <w:bookmarkEnd w:id="13"/>
    <w:p w:rsidR="00302971" w:rsidRPr="00B32EEF" w:rsidRDefault="00302971" w:rsidP="00B32EEF">
      <w:pPr>
        <w:suppressAutoHyphens/>
        <w:spacing w:after="120"/>
        <w:ind w:firstLine="680"/>
        <w:jc w:val="both"/>
        <w:rPr>
          <w:rFonts w:asciiTheme="minorHAnsi" w:hAnsiTheme="minorHAnsi" w:cstheme="minorHAnsi"/>
          <w:lang w:eastAsia="ar-SA"/>
        </w:rPr>
      </w:pPr>
      <w:r w:rsidRPr="00B32EEF">
        <w:rPr>
          <w:rFonts w:asciiTheme="minorHAnsi" w:hAnsiTheme="minorHAnsi" w:cstheme="minorHAnsi"/>
          <w:lang w:eastAsia="ar-SA"/>
        </w:rPr>
        <w:t>Dokumentację opracowano stosując obowiązujące przepisy, normy oraz literaturę techniczną w tym m.in.:</w:t>
      </w:r>
    </w:p>
    <w:tbl>
      <w:tblPr>
        <w:tblW w:w="9630" w:type="dxa"/>
        <w:tblInd w:w="71" w:type="dxa"/>
        <w:tblLayout w:type="fixed"/>
        <w:tblCellMar>
          <w:left w:w="71" w:type="dxa"/>
          <w:right w:w="71" w:type="dxa"/>
        </w:tblCellMar>
        <w:tblLook w:val="0000" w:firstRow="0" w:lastRow="0" w:firstColumn="0" w:lastColumn="0" w:noHBand="0" w:noVBand="0"/>
      </w:tblPr>
      <w:tblGrid>
        <w:gridCol w:w="9630"/>
      </w:tblGrid>
      <w:tr w:rsidR="00302971" w:rsidRPr="00B32EEF" w:rsidTr="00302971">
        <w:tc>
          <w:tcPr>
            <w:tcW w:w="9630" w:type="dxa"/>
          </w:tcPr>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Ustawa z dnia 7 lipca 1994 r. Prawo budowlane (Dz. U. z 2019 r., poz. 1186 z późniejszymi zmianami).</w:t>
            </w:r>
          </w:p>
        </w:tc>
      </w:tr>
      <w:tr w:rsidR="00302971" w:rsidRPr="00B32EEF" w:rsidTr="00302971">
        <w:tc>
          <w:tcPr>
            <w:tcW w:w="9630" w:type="dxa"/>
          </w:tcPr>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 xml:space="preserve">Ustawa z dnia 27 marca 2003 r. o planowaniu i zagospodarowaniu przestrzennym, </w:t>
            </w:r>
            <w:r w:rsidRPr="00B32EEF">
              <w:rPr>
                <w:rFonts w:asciiTheme="minorHAnsi" w:hAnsiTheme="minorHAnsi" w:cstheme="minorHAnsi"/>
                <w:lang w:eastAsia="ar-SA"/>
              </w:rPr>
              <w:br/>
              <w:t>(Dz. U. z 2018 r., poz. 1945 z późniejszymi zmianami).</w:t>
            </w:r>
          </w:p>
        </w:tc>
      </w:tr>
      <w:tr w:rsidR="00302971" w:rsidRPr="00B32EEF" w:rsidTr="00302971">
        <w:tc>
          <w:tcPr>
            <w:tcW w:w="9630" w:type="dxa"/>
          </w:tcPr>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Ustawa z dnia 16 kwietnia 2004 r. o ochronie przyrody (Dz. U. z 2018 r., poz. 1614 z późniejszymi zmianami).</w:t>
            </w:r>
          </w:p>
        </w:tc>
      </w:tr>
      <w:tr w:rsidR="00302971" w:rsidRPr="00B32EEF" w:rsidTr="00302971">
        <w:tc>
          <w:tcPr>
            <w:tcW w:w="9630" w:type="dxa"/>
          </w:tcPr>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Ustawa z dnia 27 kwietnia 2001 r. Prawo ochrony środowiska (Dz. U. z 2019 poz. 1396 z późniejszymi zmianami).</w:t>
            </w:r>
          </w:p>
        </w:tc>
      </w:tr>
      <w:tr w:rsidR="00302971" w:rsidRPr="00B32EEF" w:rsidTr="00302971">
        <w:tc>
          <w:tcPr>
            <w:tcW w:w="9630" w:type="dxa"/>
          </w:tcPr>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Ustawa z dnia 3 października 2008 r. o udostępnianiu informacji o środowisku i jego ochronie, udziale społeczeństwa w ochronie środowiska oraz o ocenach oddziaływania na środowisko (Dz. U. z 2018 r., poz. 2081 z późniejszymi zmianami).</w:t>
            </w:r>
          </w:p>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PN-EN 1991-2 Obciążenia ruchome mostów.</w:t>
            </w:r>
          </w:p>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PN-S-10030:1985 Obiekty mostowe. Obciążenia.</w:t>
            </w:r>
          </w:p>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PN-S-10040:1999 Żelbetowe i betonowe obiekty mostowe. Wymagania i badania.</w:t>
            </w:r>
          </w:p>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PN-S-10042:1991 Obiekty mostowe. Konstrukcje betonowe, żelbetowe i sprężone. Projektowanie.</w:t>
            </w:r>
          </w:p>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 xml:space="preserve">Rozporządzenie MTiGM z dnia 2 marca 1999 r. w sprawie warunków technicznych, jakim powinny odpowiadać drogi publiczne i ich usytuowanie (Dz. U. z 2016 r., poz. 124 </w:t>
            </w:r>
            <w:r w:rsidRPr="00B32EEF">
              <w:rPr>
                <w:rFonts w:asciiTheme="minorHAnsi" w:hAnsiTheme="minorHAnsi" w:cstheme="minorHAnsi"/>
                <w:lang w:eastAsia="ar-SA"/>
              </w:rPr>
              <w:br/>
              <w:t>z późn. zm.).</w:t>
            </w:r>
          </w:p>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Rozporządzenie MTiGM z dnia 30 maja 2000 r. w sprawie warunków technicznych, jakim powinny odpowiadać drogowe obiekty inżynierskie i ich usytuowanie (Dz. U. z 2000 r. Nr 63, poz. 735 z późn. zm.).</w:t>
            </w:r>
          </w:p>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Ustawa z dnia 10 kwietnia 2003 r. o szczególnych zasadach przygotowania i realizacji inwestycji w zakresie dróg publicznych (tekst jednolity Dz.U. z 2018 r. poz. 1474 z późniejszymi zmianami)</w:t>
            </w:r>
          </w:p>
        </w:tc>
      </w:tr>
    </w:tbl>
    <w:p w:rsidR="00847046" w:rsidRPr="007542DA" w:rsidRDefault="00601530" w:rsidP="00B32EEF">
      <w:pPr>
        <w:pStyle w:val="Nagwek1"/>
        <w:numPr>
          <w:ilvl w:val="0"/>
          <w:numId w:val="7"/>
        </w:numPr>
        <w:suppressAutoHyphens/>
        <w:spacing w:before="120" w:after="60" w:line="240" w:lineRule="auto"/>
        <w:ind w:left="340" w:hanging="340"/>
        <w:rPr>
          <w:rFonts w:asciiTheme="minorHAnsi" w:hAnsiTheme="minorHAnsi" w:cstheme="minorHAnsi"/>
        </w:rPr>
      </w:pPr>
      <w:bookmarkStart w:id="20" w:name="_Toc88634120"/>
      <w:r w:rsidRPr="007542DA">
        <w:rPr>
          <w:rFonts w:asciiTheme="minorHAnsi" w:hAnsiTheme="minorHAnsi" w:cstheme="minorHAnsi"/>
        </w:rPr>
        <w:t>STAN ISTNIEJĄCY</w:t>
      </w:r>
      <w:bookmarkEnd w:id="20"/>
    </w:p>
    <w:p w:rsidR="003D4110" w:rsidRPr="00B32EEF" w:rsidRDefault="003D4110"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21" w:name="_Toc405387131"/>
      <w:bookmarkStart w:id="22" w:name="_Toc42247925"/>
      <w:bookmarkStart w:id="23" w:name="_Toc50076963"/>
      <w:bookmarkStart w:id="24" w:name="_Toc55253782"/>
      <w:bookmarkStart w:id="25" w:name="_Toc88634121"/>
      <w:r w:rsidRPr="00B32EEF">
        <w:rPr>
          <w:rFonts w:asciiTheme="minorHAnsi" w:hAnsiTheme="minorHAnsi" w:cstheme="minorHAnsi"/>
          <w:i w:val="0"/>
          <w:iCs w:val="0"/>
          <w:kern w:val="24"/>
          <w:sz w:val="24"/>
          <w:szCs w:val="24"/>
          <w:lang w:eastAsia="ar-SA"/>
        </w:rPr>
        <w:t>CHARAKTERYSTYKA OBIEKTU</w:t>
      </w:r>
      <w:bookmarkEnd w:id="21"/>
      <w:r w:rsidRPr="00B32EEF">
        <w:rPr>
          <w:rFonts w:asciiTheme="minorHAnsi" w:hAnsiTheme="minorHAnsi" w:cstheme="minorHAnsi"/>
          <w:i w:val="0"/>
          <w:iCs w:val="0"/>
          <w:kern w:val="24"/>
          <w:sz w:val="24"/>
          <w:szCs w:val="24"/>
          <w:lang w:eastAsia="ar-SA"/>
        </w:rPr>
        <w:t xml:space="preserve"> MOSTOWEGO</w:t>
      </w:r>
      <w:bookmarkEnd w:id="22"/>
      <w:bookmarkEnd w:id="23"/>
      <w:bookmarkEnd w:id="24"/>
      <w:bookmarkEnd w:id="25"/>
    </w:p>
    <w:p w:rsidR="003D4110" w:rsidRPr="00B32EEF" w:rsidRDefault="003D4110" w:rsidP="00B32EEF">
      <w:pPr>
        <w:spacing w:before="120"/>
        <w:ind w:firstLine="709"/>
        <w:jc w:val="both"/>
        <w:rPr>
          <w:rFonts w:asciiTheme="minorHAnsi" w:hAnsiTheme="minorHAnsi" w:cstheme="minorHAnsi"/>
        </w:rPr>
      </w:pPr>
      <w:r w:rsidRPr="00B32EEF">
        <w:rPr>
          <w:rFonts w:asciiTheme="minorHAnsi" w:hAnsiTheme="minorHAnsi" w:cstheme="minorHAnsi"/>
        </w:rPr>
        <w:t>Istniejący obiekt nad rzeką Mrowna</w:t>
      </w:r>
      <w:r w:rsidR="00B32EEF">
        <w:rPr>
          <w:rFonts w:asciiTheme="minorHAnsi" w:hAnsiTheme="minorHAnsi" w:cstheme="minorHAnsi"/>
        </w:rPr>
        <w:t xml:space="preserve"> </w:t>
      </w:r>
      <w:r w:rsidRPr="00B32EEF">
        <w:rPr>
          <w:rFonts w:asciiTheme="minorHAnsi" w:hAnsiTheme="minorHAnsi" w:cstheme="minorHAnsi"/>
        </w:rPr>
        <w:t>jest mostem drogowym jednoprzęsłowym, z przęsłem płytowym swobodnie podpartym.</w:t>
      </w:r>
    </w:p>
    <w:p w:rsidR="003D4110" w:rsidRPr="00B32EEF" w:rsidRDefault="003D4110" w:rsidP="00B32EEF">
      <w:pPr>
        <w:tabs>
          <w:tab w:val="left" w:pos="709"/>
          <w:tab w:val="left" w:pos="6379"/>
        </w:tabs>
        <w:jc w:val="both"/>
        <w:rPr>
          <w:rFonts w:asciiTheme="minorHAnsi" w:hAnsiTheme="minorHAnsi" w:cstheme="minorHAnsi"/>
        </w:rPr>
      </w:pPr>
      <w:r w:rsidRPr="00B32EEF">
        <w:rPr>
          <w:rFonts w:asciiTheme="minorHAnsi" w:hAnsiTheme="minorHAnsi" w:cstheme="minorHAnsi"/>
        </w:rPr>
        <w:tab/>
        <w:t>Ustrój nośny wykonany został w prostokątnym układzie, z belek prefabrykowanych typu GROMNIK ułożonych jedna przy drugiej, składa się z 15-stu belek połączonych nadbetonem monolitycznym ukształtowanym ze spadkami i tworzącym górną powierzchnie pomostu obiektu. Szerokość jezdni na obiekcie wynosi 6,10 m. Po obu stronach jezdni występują kapy chodnikowe o szerokości 1,20 m, z chodnikami o szer. ok. 0,96 m ograniczonymi balustradami o wysokości</w:t>
      </w:r>
      <w:r w:rsidRPr="00B32EEF">
        <w:rPr>
          <w:rFonts w:asciiTheme="minorHAnsi" w:hAnsiTheme="minorHAnsi" w:cstheme="minorHAnsi"/>
        </w:rPr>
        <w:br/>
        <w:t>ok. 1,00m. Obiekt usytuowany jest pod kątem 90ᵒ do przeszkody.</w:t>
      </w:r>
    </w:p>
    <w:p w:rsidR="003D4110" w:rsidRPr="00B32EEF" w:rsidRDefault="003D4110" w:rsidP="00B32EEF">
      <w:pPr>
        <w:tabs>
          <w:tab w:val="left" w:pos="709"/>
          <w:tab w:val="left" w:pos="6379"/>
        </w:tabs>
        <w:jc w:val="both"/>
        <w:rPr>
          <w:rFonts w:asciiTheme="minorHAnsi" w:hAnsiTheme="minorHAnsi" w:cstheme="minorHAnsi"/>
        </w:rPr>
      </w:pPr>
      <w:r w:rsidRPr="00B32EEF">
        <w:rPr>
          <w:rFonts w:asciiTheme="minorHAnsi" w:hAnsiTheme="minorHAnsi" w:cstheme="minorHAnsi"/>
        </w:rPr>
        <w:tab/>
        <w:t>Płytę ustroju nośnego oparto bezpośrednio na przyczółkach bez pośrednictwa widocznych łożysk. Obiekt posiada dwa przyczółki masywne ze skrzydełkami równoległymi częściowo zatopionymi w gruncie nasypu.</w:t>
      </w:r>
      <w:r w:rsidR="00B32EEF">
        <w:rPr>
          <w:rFonts w:asciiTheme="minorHAnsi" w:hAnsiTheme="minorHAnsi" w:cstheme="minorHAnsi"/>
        </w:rPr>
        <w:t xml:space="preserve"> </w:t>
      </w:r>
      <w:r w:rsidRPr="00B32EEF">
        <w:rPr>
          <w:rFonts w:asciiTheme="minorHAnsi" w:hAnsiTheme="minorHAnsi" w:cstheme="minorHAnsi"/>
        </w:rPr>
        <w:t>Na skrzydłach występują gzymsy, podobnie jak na przęśle. Pod oparciem przęsła wykonano ławy podłożyskowe. Widoczna jest ława żelbetowa korpusu przyczółka, pod oparciem płyty występuje przekładka z papy.</w:t>
      </w:r>
    </w:p>
    <w:p w:rsidR="003D4110" w:rsidRPr="00B32EEF" w:rsidRDefault="003D4110" w:rsidP="00B32EEF">
      <w:pPr>
        <w:tabs>
          <w:tab w:val="left" w:pos="709"/>
          <w:tab w:val="left" w:pos="6379"/>
        </w:tabs>
        <w:jc w:val="both"/>
        <w:rPr>
          <w:rFonts w:asciiTheme="minorHAnsi" w:hAnsiTheme="minorHAnsi" w:cstheme="minorHAnsi"/>
        </w:rPr>
      </w:pPr>
      <w:r w:rsidRPr="00B32EEF">
        <w:rPr>
          <w:rFonts w:asciiTheme="minorHAnsi" w:hAnsiTheme="minorHAnsi" w:cstheme="minorHAnsi"/>
        </w:rPr>
        <w:tab/>
        <w:t>Odwodnienie obiektu stanowią spadki poprzeczne i podłużne. Most znajduje się na prostym odcinku jezdni o dwustronnym daszkowym spadku poprzecznym.</w:t>
      </w:r>
    </w:p>
    <w:p w:rsidR="003D4110" w:rsidRPr="00B32EEF" w:rsidRDefault="003D4110" w:rsidP="00B32EEF">
      <w:pPr>
        <w:tabs>
          <w:tab w:val="left" w:pos="709"/>
          <w:tab w:val="left" w:pos="6379"/>
        </w:tabs>
        <w:jc w:val="both"/>
        <w:rPr>
          <w:rFonts w:asciiTheme="minorHAnsi" w:hAnsiTheme="minorHAnsi" w:cstheme="minorHAnsi"/>
        </w:rPr>
      </w:pPr>
      <w:r w:rsidRPr="00B32EEF">
        <w:rPr>
          <w:rFonts w:asciiTheme="minorHAnsi" w:hAnsiTheme="minorHAnsi" w:cstheme="minorHAnsi"/>
        </w:rPr>
        <w:tab/>
        <w:t>Koryto rzeki za obiektem pod sąsiadującą z mostem kładką</w:t>
      </w:r>
      <w:r w:rsidR="00B32EEF">
        <w:rPr>
          <w:rFonts w:asciiTheme="minorHAnsi" w:hAnsiTheme="minorHAnsi" w:cstheme="minorHAnsi"/>
        </w:rPr>
        <w:t xml:space="preserve"> dla pieszych jest umocnione, w </w:t>
      </w:r>
      <w:r w:rsidRPr="00B32EEF">
        <w:rPr>
          <w:rFonts w:asciiTheme="minorHAnsi" w:hAnsiTheme="minorHAnsi" w:cstheme="minorHAnsi"/>
        </w:rPr>
        <w:t>obrębie mostu oraz przed obiektem umocnienia są całkowicie zdegradowane.</w:t>
      </w:r>
    </w:p>
    <w:p w:rsidR="003D4110" w:rsidRPr="00B32EEF" w:rsidRDefault="003D4110"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26" w:name="_Toc49314915"/>
      <w:bookmarkStart w:id="27" w:name="_Toc88634122"/>
      <w:r w:rsidRPr="00B32EEF">
        <w:rPr>
          <w:rFonts w:asciiTheme="minorHAnsi" w:hAnsiTheme="minorHAnsi" w:cstheme="minorHAnsi"/>
          <w:i w:val="0"/>
          <w:iCs w:val="0"/>
          <w:kern w:val="24"/>
          <w:sz w:val="24"/>
          <w:szCs w:val="24"/>
          <w:lang w:eastAsia="ar-SA"/>
        </w:rPr>
        <w:t>PARAMETRY GEOMETRYCZNE OBIEKTU:</w:t>
      </w:r>
      <w:bookmarkEnd w:id="26"/>
      <w:bookmarkEnd w:id="27"/>
    </w:p>
    <w:p w:rsidR="003D4110" w:rsidRPr="00B32EEF" w:rsidRDefault="003D4110" w:rsidP="00B32EEF">
      <w:pPr>
        <w:numPr>
          <w:ilvl w:val="0"/>
          <w:numId w:val="34"/>
        </w:numPr>
        <w:ind w:left="1276" w:hanging="567"/>
        <w:jc w:val="both"/>
        <w:rPr>
          <w:rFonts w:asciiTheme="minorHAnsi" w:hAnsiTheme="minorHAnsi" w:cstheme="minorHAnsi"/>
        </w:rPr>
      </w:pPr>
      <w:r w:rsidRPr="00B32EEF">
        <w:rPr>
          <w:rFonts w:asciiTheme="minorHAnsi" w:hAnsiTheme="minorHAnsi" w:cstheme="minorHAnsi"/>
        </w:rPr>
        <w:t>Rozpiętość teoretyczna przęsła</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5,54 m,</w:t>
      </w:r>
    </w:p>
    <w:p w:rsidR="003D4110" w:rsidRPr="00B32EEF" w:rsidRDefault="003D4110" w:rsidP="00B32EEF">
      <w:pPr>
        <w:numPr>
          <w:ilvl w:val="0"/>
          <w:numId w:val="34"/>
        </w:numPr>
        <w:ind w:left="1276" w:hanging="567"/>
        <w:jc w:val="both"/>
        <w:rPr>
          <w:rFonts w:asciiTheme="minorHAnsi" w:hAnsiTheme="minorHAnsi" w:cstheme="minorHAnsi"/>
        </w:rPr>
      </w:pPr>
      <w:r w:rsidRPr="00B32EEF">
        <w:rPr>
          <w:rFonts w:asciiTheme="minorHAnsi" w:hAnsiTheme="minorHAnsi" w:cstheme="minorHAnsi"/>
        </w:rPr>
        <w:t>szerokość całkowita obiektu</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8,50 m, w tym:</w:t>
      </w:r>
    </w:p>
    <w:p w:rsidR="003D4110" w:rsidRPr="00B32EEF" w:rsidRDefault="003D4110" w:rsidP="00B32EEF">
      <w:pPr>
        <w:numPr>
          <w:ilvl w:val="0"/>
          <w:numId w:val="36"/>
        </w:numPr>
        <w:ind w:left="1276" w:hanging="567"/>
        <w:jc w:val="both"/>
        <w:rPr>
          <w:rFonts w:asciiTheme="minorHAnsi" w:hAnsiTheme="minorHAnsi" w:cstheme="minorHAnsi"/>
        </w:rPr>
      </w:pPr>
      <w:r w:rsidRPr="00B32EEF">
        <w:rPr>
          <w:rFonts w:asciiTheme="minorHAnsi" w:hAnsiTheme="minorHAnsi" w:cstheme="minorHAnsi"/>
        </w:rPr>
        <w:t xml:space="preserve">chodnik     </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 xml:space="preserve">0,96 m, </w:t>
      </w:r>
    </w:p>
    <w:p w:rsidR="003D4110" w:rsidRPr="00B32EEF" w:rsidRDefault="003D4110" w:rsidP="00B32EEF">
      <w:pPr>
        <w:numPr>
          <w:ilvl w:val="0"/>
          <w:numId w:val="36"/>
        </w:numPr>
        <w:ind w:left="1276" w:hanging="567"/>
        <w:jc w:val="both"/>
        <w:rPr>
          <w:rFonts w:asciiTheme="minorHAnsi" w:hAnsiTheme="minorHAnsi" w:cstheme="minorHAnsi"/>
        </w:rPr>
      </w:pPr>
      <w:r w:rsidRPr="00B32EEF">
        <w:rPr>
          <w:rFonts w:asciiTheme="minorHAnsi" w:hAnsiTheme="minorHAnsi" w:cstheme="minorHAnsi"/>
        </w:rPr>
        <w:t xml:space="preserve">jezdnia     </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 xml:space="preserve">6,10 m, </w:t>
      </w:r>
    </w:p>
    <w:p w:rsidR="003D4110" w:rsidRPr="00B32EEF" w:rsidRDefault="003D4110" w:rsidP="00B32EEF">
      <w:pPr>
        <w:numPr>
          <w:ilvl w:val="0"/>
          <w:numId w:val="36"/>
        </w:numPr>
        <w:ind w:left="1276" w:hanging="567"/>
        <w:jc w:val="both"/>
        <w:rPr>
          <w:rFonts w:asciiTheme="minorHAnsi" w:hAnsiTheme="minorHAnsi" w:cstheme="minorHAnsi"/>
        </w:rPr>
      </w:pPr>
      <w:r w:rsidRPr="00B32EEF">
        <w:rPr>
          <w:rFonts w:asciiTheme="minorHAnsi" w:hAnsiTheme="minorHAnsi" w:cstheme="minorHAnsi"/>
        </w:rPr>
        <w:t xml:space="preserve">chodnik     </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0,96m,</w:t>
      </w:r>
    </w:p>
    <w:p w:rsidR="003D4110" w:rsidRPr="00B32EEF" w:rsidRDefault="003D4110" w:rsidP="00B32EEF">
      <w:pPr>
        <w:numPr>
          <w:ilvl w:val="0"/>
          <w:numId w:val="34"/>
        </w:numPr>
        <w:ind w:left="1276" w:hanging="567"/>
        <w:jc w:val="both"/>
        <w:rPr>
          <w:rFonts w:asciiTheme="minorHAnsi" w:hAnsiTheme="minorHAnsi" w:cstheme="minorHAnsi"/>
        </w:rPr>
      </w:pPr>
      <w:r w:rsidRPr="00B32EEF">
        <w:rPr>
          <w:rFonts w:asciiTheme="minorHAnsi" w:hAnsiTheme="minorHAnsi" w:cstheme="minorHAnsi"/>
        </w:rPr>
        <w:t>długość całkowita przęsła</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6,08 m</w:t>
      </w:r>
    </w:p>
    <w:p w:rsidR="003D4110" w:rsidRPr="00B32EEF" w:rsidRDefault="003D4110" w:rsidP="00B32EEF">
      <w:pPr>
        <w:numPr>
          <w:ilvl w:val="0"/>
          <w:numId w:val="34"/>
        </w:numPr>
        <w:ind w:left="1276" w:hanging="567"/>
        <w:jc w:val="both"/>
        <w:rPr>
          <w:rFonts w:asciiTheme="minorHAnsi" w:hAnsiTheme="minorHAnsi" w:cstheme="minorHAnsi"/>
        </w:rPr>
      </w:pPr>
      <w:r w:rsidRPr="00B32EEF">
        <w:rPr>
          <w:rFonts w:asciiTheme="minorHAnsi" w:hAnsiTheme="minorHAnsi" w:cstheme="minorHAnsi"/>
        </w:rPr>
        <w:t>ukos konstrukcji</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90 °.</w:t>
      </w:r>
    </w:p>
    <w:p w:rsidR="003D4110" w:rsidRPr="00B32EEF" w:rsidRDefault="003D4110" w:rsidP="00E44E69">
      <w:pPr>
        <w:pStyle w:val="Akapitzlist"/>
        <w:tabs>
          <w:tab w:val="left" w:pos="6379"/>
        </w:tabs>
        <w:spacing w:before="120"/>
        <w:ind w:left="0"/>
        <w:jc w:val="center"/>
        <w:rPr>
          <w:rFonts w:asciiTheme="minorHAnsi" w:hAnsiTheme="minorHAnsi" w:cstheme="minorHAnsi"/>
          <w:sz w:val="24"/>
          <w:szCs w:val="24"/>
        </w:rPr>
      </w:pPr>
      <w:r w:rsidRPr="00B32EEF">
        <w:rPr>
          <w:rFonts w:asciiTheme="minorHAnsi" w:hAnsiTheme="minorHAnsi" w:cstheme="minorHAnsi"/>
          <w:noProof/>
          <w:sz w:val="24"/>
          <w:szCs w:val="24"/>
          <w:lang w:eastAsia="pl-PL"/>
        </w:rPr>
        <w:drawing>
          <wp:inline distT="0" distB="0" distL="0" distR="0">
            <wp:extent cx="6119495" cy="2374729"/>
            <wp:effectExtent l="0" t="0" r="0" b="698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19495" cy="2374729"/>
                    </a:xfrm>
                    <a:prstGeom prst="rect">
                      <a:avLst/>
                    </a:prstGeom>
                    <a:noFill/>
                    <a:ln>
                      <a:noFill/>
                    </a:ln>
                  </pic:spPr>
                </pic:pic>
              </a:graphicData>
            </a:graphic>
          </wp:inline>
        </w:drawing>
      </w:r>
    </w:p>
    <w:p w:rsidR="003D4110" w:rsidRPr="00B32EEF" w:rsidRDefault="003D4110" w:rsidP="00287B17">
      <w:pPr>
        <w:tabs>
          <w:tab w:val="left" w:pos="709"/>
          <w:tab w:val="left" w:pos="6379"/>
        </w:tabs>
        <w:jc w:val="center"/>
        <w:rPr>
          <w:rFonts w:asciiTheme="minorHAnsi" w:hAnsiTheme="minorHAnsi" w:cstheme="minorHAnsi"/>
        </w:rPr>
      </w:pPr>
      <w:bookmarkStart w:id="28" w:name="_Toc55412467"/>
      <w:r w:rsidRPr="00B32EEF">
        <w:rPr>
          <w:rFonts w:asciiTheme="minorHAnsi" w:hAnsiTheme="minorHAnsi" w:cstheme="minorHAnsi"/>
        </w:rPr>
        <w:t>Rys. 3.1 Przekrój poprzeczny istniejącego mostu</w:t>
      </w:r>
      <w:bookmarkEnd w:id="28"/>
    </w:p>
    <w:p w:rsidR="003D4110" w:rsidRPr="00B32EEF" w:rsidRDefault="003D4110" w:rsidP="00287B17">
      <w:pPr>
        <w:spacing w:before="120"/>
        <w:jc w:val="center"/>
        <w:rPr>
          <w:rFonts w:asciiTheme="minorHAnsi" w:hAnsiTheme="minorHAnsi" w:cstheme="minorHAnsi"/>
          <w:b/>
        </w:rPr>
      </w:pPr>
      <w:r w:rsidRPr="00B32EEF">
        <w:rPr>
          <w:rFonts w:asciiTheme="minorHAnsi" w:hAnsiTheme="minorHAnsi" w:cstheme="minorHAnsi"/>
          <w:noProof/>
        </w:rPr>
        <w:drawing>
          <wp:inline distT="0" distB="0" distL="0" distR="0">
            <wp:extent cx="5029200" cy="3749040"/>
            <wp:effectExtent l="0" t="0" r="0" b="3810"/>
            <wp:docPr id="14" name="Obraz 14" descr="IMG_20200110_133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G_20200110_13311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29200" cy="3749040"/>
                    </a:xfrm>
                    <a:prstGeom prst="rect">
                      <a:avLst/>
                    </a:prstGeom>
                    <a:noFill/>
                    <a:ln>
                      <a:noFill/>
                    </a:ln>
                  </pic:spPr>
                </pic:pic>
              </a:graphicData>
            </a:graphic>
          </wp:inline>
        </w:drawing>
      </w:r>
    </w:p>
    <w:p w:rsidR="003D4110" w:rsidRPr="00B32EEF" w:rsidRDefault="00A47B7B" w:rsidP="00287B17">
      <w:pPr>
        <w:tabs>
          <w:tab w:val="left" w:pos="709"/>
          <w:tab w:val="left" w:pos="6379"/>
        </w:tabs>
        <w:jc w:val="center"/>
        <w:rPr>
          <w:rFonts w:asciiTheme="minorHAnsi" w:hAnsiTheme="minorHAnsi" w:cstheme="minorHAnsi"/>
        </w:rPr>
      </w:pPr>
      <w:bookmarkStart w:id="29" w:name="_Toc55412468"/>
      <w:r>
        <w:rPr>
          <w:rFonts w:asciiTheme="minorHAnsi" w:hAnsiTheme="minorHAnsi" w:cstheme="minorHAnsi"/>
        </w:rPr>
        <w:t>Rys. 3.2</w:t>
      </w:r>
      <w:r w:rsidR="003D4110" w:rsidRPr="00B32EEF">
        <w:rPr>
          <w:rFonts w:asciiTheme="minorHAnsi" w:hAnsiTheme="minorHAnsi" w:cstheme="minorHAnsi"/>
        </w:rPr>
        <w:t xml:space="preserve"> Widok z boku od strony wody górnej</w:t>
      </w:r>
      <w:bookmarkEnd w:id="29"/>
    </w:p>
    <w:p w:rsidR="003D4110" w:rsidRPr="00B32EEF" w:rsidRDefault="003D4110" w:rsidP="00E44E69">
      <w:pPr>
        <w:jc w:val="center"/>
        <w:rPr>
          <w:rFonts w:asciiTheme="minorHAnsi" w:hAnsiTheme="minorHAnsi" w:cstheme="minorHAnsi"/>
          <w:noProof/>
        </w:rPr>
      </w:pPr>
      <w:r w:rsidRPr="00B32EEF">
        <w:rPr>
          <w:rFonts w:asciiTheme="minorHAnsi" w:hAnsiTheme="minorHAnsi" w:cstheme="minorHAnsi"/>
          <w:noProof/>
        </w:rPr>
        <w:drawing>
          <wp:inline distT="0" distB="0" distL="0" distR="0">
            <wp:extent cx="5042312" cy="3320637"/>
            <wp:effectExtent l="0" t="0" r="6350" b="0"/>
            <wp:docPr id="13" name="Obraz 13" descr="IMG_20200110_1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G_20200110_13365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5" t="158" r="93" b="11806"/>
                    <a:stretch/>
                  </pic:blipFill>
                  <pic:spPr bwMode="auto">
                    <a:xfrm>
                      <a:off x="0" y="0"/>
                      <a:ext cx="5042312" cy="3320637"/>
                    </a:xfrm>
                    <a:prstGeom prst="rect">
                      <a:avLst/>
                    </a:prstGeom>
                    <a:noFill/>
                    <a:ln>
                      <a:noFill/>
                    </a:ln>
                    <a:extLst>
                      <a:ext uri="{53640926-AAD7-44D8-BBD7-CCE9431645EC}">
                        <a14:shadowObscured xmlns:a14="http://schemas.microsoft.com/office/drawing/2010/main"/>
                      </a:ext>
                    </a:extLst>
                  </pic:spPr>
                </pic:pic>
              </a:graphicData>
            </a:graphic>
          </wp:inline>
        </w:drawing>
      </w:r>
    </w:p>
    <w:p w:rsidR="003D4110" w:rsidRPr="00B32EEF" w:rsidRDefault="00A47B7B" w:rsidP="00287B17">
      <w:pPr>
        <w:tabs>
          <w:tab w:val="left" w:pos="709"/>
          <w:tab w:val="left" w:pos="6379"/>
        </w:tabs>
        <w:jc w:val="center"/>
        <w:rPr>
          <w:rFonts w:asciiTheme="minorHAnsi" w:hAnsiTheme="minorHAnsi" w:cstheme="minorHAnsi"/>
        </w:rPr>
      </w:pPr>
      <w:bookmarkStart w:id="30" w:name="_Toc55412469"/>
      <w:r>
        <w:rPr>
          <w:rFonts w:asciiTheme="minorHAnsi" w:hAnsiTheme="minorHAnsi" w:cstheme="minorHAnsi"/>
        </w:rPr>
        <w:t>Rys. 3.3</w:t>
      </w:r>
      <w:r w:rsidR="003D4110" w:rsidRPr="00B32EEF">
        <w:rPr>
          <w:rFonts w:asciiTheme="minorHAnsi" w:hAnsiTheme="minorHAnsi" w:cstheme="minorHAnsi"/>
        </w:rPr>
        <w:t xml:space="preserve"> Widok spodu konstrukcji przęsła</w:t>
      </w:r>
      <w:bookmarkEnd w:id="30"/>
    </w:p>
    <w:p w:rsidR="003D4110" w:rsidRPr="00B32EEF" w:rsidRDefault="003D4110"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31" w:name="_Toc49314917"/>
      <w:bookmarkStart w:id="32" w:name="_Toc88634123"/>
      <w:r w:rsidRPr="00B32EEF">
        <w:rPr>
          <w:rFonts w:asciiTheme="minorHAnsi" w:hAnsiTheme="minorHAnsi" w:cstheme="minorHAnsi"/>
          <w:i w:val="0"/>
          <w:iCs w:val="0"/>
          <w:kern w:val="24"/>
          <w:sz w:val="24"/>
          <w:szCs w:val="24"/>
          <w:lang w:eastAsia="ar-SA"/>
        </w:rPr>
        <w:t>OBIEKTY I URZĄDZENIA STAŁE</w:t>
      </w:r>
      <w:bookmarkEnd w:id="31"/>
      <w:bookmarkEnd w:id="32"/>
    </w:p>
    <w:p w:rsidR="003D4110" w:rsidRPr="00B32EEF" w:rsidRDefault="003D4110" w:rsidP="00B32EEF">
      <w:pPr>
        <w:ind w:firstLine="709"/>
        <w:jc w:val="both"/>
        <w:rPr>
          <w:rFonts w:asciiTheme="minorHAnsi" w:hAnsiTheme="minorHAnsi" w:cstheme="minorHAnsi"/>
          <w:color w:val="000000"/>
        </w:rPr>
      </w:pPr>
      <w:r w:rsidRPr="00B32EEF">
        <w:rPr>
          <w:rFonts w:asciiTheme="minorHAnsi" w:hAnsiTheme="minorHAnsi" w:cstheme="minorHAnsi"/>
          <w:color w:val="000000"/>
        </w:rPr>
        <w:t>Przez projektowany obiekt przebiega droga gminna</w:t>
      </w:r>
      <w:r w:rsidR="00B32EEF">
        <w:rPr>
          <w:rFonts w:asciiTheme="minorHAnsi" w:hAnsiTheme="minorHAnsi" w:cstheme="minorHAnsi"/>
          <w:color w:val="000000"/>
        </w:rPr>
        <w:t xml:space="preserve"> </w:t>
      </w:r>
      <w:r w:rsidRPr="00B32EEF">
        <w:rPr>
          <w:rFonts w:asciiTheme="minorHAnsi" w:hAnsiTheme="minorHAnsi" w:cstheme="minorHAnsi"/>
          <w:color w:val="000000"/>
        </w:rPr>
        <w:t xml:space="preserve">nr </w:t>
      </w:r>
      <w:r w:rsidRPr="00B32EEF">
        <w:rPr>
          <w:rFonts w:asciiTheme="minorHAnsi" w:hAnsiTheme="minorHAnsi" w:cstheme="minorHAnsi"/>
        </w:rPr>
        <w:t>150957W</w:t>
      </w:r>
      <w:r w:rsidRPr="00B32EEF">
        <w:rPr>
          <w:rFonts w:asciiTheme="minorHAnsi" w:hAnsiTheme="minorHAnsi" w:cstheme="minorHAnsi"/>
          <w:color w:val="000000"/>
        </w:rPr>
        <w:t xml:space="preserve">. </w:t>
      </w:r>
      <w:r w:rsidRPr="00B32EEF">
        <w:rPr>
          <w:rFonts w:asciiTheme="minorHAnsi" w:hAnsiTheme="minorHAnsi" w:cstheme="minorHAnsi"/>
        </w:rPr>
        <w:t>Most zlokalizowany jest</w:t>
      </w:r>
      <w:r w:rsidRPr="00B32EEF">
        <w:rPr>
          <w:rFonts w:asciiTheme="minorHAnsi" w:hAnsiTheme="minorHAnsi" w:cstheme="minorHAnsi"/>
        </w:rPr>
        <w:br/>
        <w:t>w km 0+260przedmiotowej drogi. Istniejący obiekt planuje się rozebrać a w jego miejscu wykonać przebudowę na nową konstrukcję mostową.</w:t>
      </w:r>
    </w:p>
    <w:p w:rsidR="003D4110" w:rsidRPr="00B32EEF" w:rsidRDefault="003D4110"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33" w:name="_Toc368575702"/>
      <w:bookmarkStart w:id="34" w:name="_Toc368732070"/>
      <w:bookmarkStart w:id="35" w:name="_Toc368732503"/>
      <w:bookmarkStart w:id="36" w:name="_Toc375118770"/>
      <w:bookmarkStart w:id="37" w:name="_Toc419344005"/>
      <w:bookmarkStart w:id="38" w:name="_Toc518277517"/>
      <w:bookmarkStart w:id="39" w:name="_Toc335222331"/>
      <w:bookmarkStart w:id="40" w:name="_Toc338223618"/>
      <w:bookmarkStart w:id="41" w:name="_Toc401789668"/>
      <w:bookmarkStart w:id="42" w:name="_Toc405387135"/>
      <w:bookmarkStart w:id="43" w:name="_Toc42247928"/>
      <w:bookmarkStart w:id="44" w:name="_Toc49314918"/>
      <w:bookmarkStart w:id="45" w:name="_Toc88634124"/>
      <w:r w:rsidRPr="00B32EEF">
        <w:rPr>
          <w:rFonts w:asciiTheme="minorHAnsi" w:hAnsiTheme="minorHAnsi" w:cstheme="minorHAnsi"/>
          <w:i w:val="0"/>
          <w:iCs w:val="0"/>
          <w:kern w:val="24"/>
          <w:sz w:val="24"/>
          <w:szCs w:val="24"/>
          <w:lang w:eastAsia="ar-SA"/>
        </w:rPr>
        <w:t xml:space="preserve">SIECI UZBROJENIA TERENU WYSTĘPUJĄCE W </w:t>
      </w:r>
      <w:bookmarkEnd w:id="33"/>
      <w:bookmarkEnd w:id="34"/>
      <w:bookmarkEnd w:id="35"/>
      <w:bookmarkEnd w:id="36"/>
      <w:bookmarkEnd w:id="37"/>
      <w:r w:rsidRPr="00B32EEF">
        <w:rPr>
          <w:rFonts w:asciiTheme="minorHAnsi" w:hAnsiTheme="minorHAnsi" w:cstheme="minorHAnsi"/>
          <w:i w:val="0"/>
          <w:iCs w:val="0"/>
          <w:kern w:val="24"/>
          <w:sz w:val="24"/>
          <w:szCs w:val="24"/>
          <w:lang w:eastAsia="ar-SA"/>
        </w:rPr>
        <w:t>R</w:t>
      </w:r>
      <w:bookmarkStart w:id="46" w:name="_Toc368575703"/>
      <w:bookmarkEnd w:id="38"/>
      <w:bookmarkEnd w:id="39"/>
      <w:bookmarkEnd w:id="40"/>
      <w:bookmarkEnd w:id="41"/>
      <w:bookmarkEnd w:id="42"/>
      <w:r w:rsidRPr="00B32EEF">
        <w:rPr>
          <w:rFonts w:asciiTheme="minorHAnsi" w:hAnsiTheme="minorHAnsi" w:cstheme="minorHAnsi"/>
          <w:i w:val="0"/>
          <w:iCs w:val="0"/>
          <w:kern w:val="24"/>
          <w:sz w:val="24"/>
          <w:szCs w:val="24"/>
          <w:lang w:eastAsia="ar-SA"/>
        </w:rPr>
        <w:t>EJONIE INWESTYCJI</w:t>
      </w:r>
      <w:bookmarkEnd w:id="43"/>
      <w:bookmarkEnd w:id="44"/>
      <w:bookmarkEnd w:id="45"/>
    </w:p>
    <w:bookmarkEnd w:id="46"/>
    <w:p w:rsidR="003D4110" w:rsidRPr="00B32EEF" w:rsidRDefault="003D4110" w:rsidP="00B32EEF">
      <w:pPr>
        <w:ind w:firstLine="709"/>
        <w:jc w:val="both"/>
        <w:rPr>
          <w:rFonts w:asciiTheme="minorHAnsi" w:hAnsiTheme="minorHAnsi" w:cstheme="minorHAnsi"/>
          <w:color w:val="000000"/>
        </w:rPr>
      </w:pPr>
      <w:r w:rsidRPr="00B32EEF">
        <w:rPr>
          <w:rFonts w:asciiTheme="minorHAnsi" w:hAnsiTheme="minorHAnsi" w:cstheme="minorHAnsi"/>
          <w:color w:val="000000"/>
        </w:rPr>
        <w:t>Na podstawie informacji zawartych na mapie do celów projektowych oraz po przeprowadzeniu wizji w terenie stwierdzono, że w rejonie przedmiotowej inwestycji występują sieci uzbrojenia terenu. Sieć</w:t>
      </w:r>
      <w:r w:rsidR="007542DA">
        <w:rPr>
          <w:rFonts w:asciiTheme="minorHAnsi" w:hAnsiTheme="minorHAnsi" w:cstheme="minorHAnsi"/>
          <w:color w:val="000000"/>
        </w:rPr>
        <w:t xml:space="preserve"> </w:t>
      </w:r>
      <w:r w:rsidRPr="00B32EEF">
        <w:rPr>
          <w:rFonts w:asciiTheme="minorHAnsi" w:hAnsiTheme="minorHAnsi" w:cstheme="minorHAnsi"/>
          <w:color w:val="000000"/>
        </w:rPr>
        <w:t>kanalizacyjna</w:t>
      </w:r>
      <w:r w:rsidR="007542DA">
        <w:rPr>
          <w:rFonts w:asciiTheme="minorHAnsi" w:hAnsiTheme="minorHAnsi" w:cstheme="minorHAnsi"/>
          <w:color w:val="000000"/>
        </w:rPr>
        <w:t xml:space="preserve"> </w:t>
      </w:r>
      <w:r w:rsidRPr="00B32EEF">
        <w:rPr>
          <w:rFonts w:asciiTheme="minorHAnsi" w:hAnsiTheme="minorHAnsi" w:cstheme="minorHAnsi"/>
          <w:color w:val="000000"/>
        </w:rPr>
        <w:t>kpD500 poprzecznie do osi drogi za obiektem od strony ul. Poniatowskiego. Sieci</w:t>
      </w:r>
      <w:r w:rsidR="00B32EEF">
        <w:rPr>
          <w:rFonts w:asciiTheme="minorHAnsi" w:hAnsiTheme="minorHAnsi" w:cstheme="minorHAnsi"/>
          <w:color w:val="000000"/>
        </w:rPr>
        <w:t xml:space="preserve"> </w:t>
      </w:r>
      <w:r w:rsidRPr="00B32EEF">
        <w:rPr>
          <w:rFonts w:asciiTheme="minorHAnsi" w:hAnsiTheme="minorHAnsi" w:cstheme="minorHAnsi"/>
          <w:color w:val="000000"/>
        </w:rPr>
        <w:t>wodociągowe</w:t>
      </w:r>
      <w:r w:rsidR="00B32EEF">
        <w:rPr>
          <w:rFonts w:asciiTheme="minorHAnsi" w:hAnsiTheme="minorHAnsi" w:cstheme="minorHAnsi"/>
          <w:color w:val="000000"/>
        </w:rPr>
        <w:t xml:space="preserve"> </w:t>
      </w:r>
      <w:r w:rsidRPr="00B32EEF">
        <w:rPr>
          <w:rFonts w:asciiTheme="minorHAnsi" w:hAnsiTheme="minorHAnsi" w:cstheme="minorHAnsi"/>
          <w:color w:val="000000"/>
        </w:rPr>
        <w:t>poprzecznie do osi drogi przed obiektem od strony ulicy Sobieskiego. Sieć elektroenergetyczna 2eND, podwieszona</w:t>
      </w:r>
      <w:r w:rsidR="00B32EEF">
        <w:rPr>
          <w:rFonts w:asciiTheme="minorHAnsi" w:hAnsiTheme="minorHAnsi" w:cstheme="minorHAnsi"/>
          <w:color w:val="000000"/>
        </w:rPr>
        <w:t xml:space="preserve"> </w:t>
      </w:r>
      <w:r w:rsidRPr="00B32EEF">
        <w:rPr>
          <w:rFonts w:asciiTheme="minorHAnsi" w:hAnsiTheme="minorHAnsi" w:cstheme="minorHAnsi"/>
          <w:color w:val="000000"/>
        </w:rPr>
        <w:t>w rurach osłonowych od strony północnej, wzdłuż krawędzi przęsła oraz sieć elektroenergetyczna 5eND poprzecznie do osi drogi przed obiektem od strony ul. Sobieskiego</w:t>
      </w:r>
      <w:r w:rsidR="00B32EEF">
        <w:rPr>
          <w:rFonts w:asciiTheme="minorHAnsi" w:hAnsiTheme="minorHAnsi" w:cstheme="minorHAnsi"/>
          <w:color w:val="000000"/>
        </w:rPr>
        <w:t xml:space="preserve">. </w:t>
      </w:r>
      <w:r w:rsidRPr="00B32EEF">
        <w:rPr>
          <w:rFonts w:asciiTheme="minorHAnsi" w:hAnsiTheme="minorHAnsi" w:cstheme="minorHAnsi"/>
          <w:color w:val="000000"/>
        </w:rPr>
        <w:t>Pomiędzy przebudowywanym obiektem mostowym a kładką dla pieszych występuje sieć gazowa gsD80 w rurze osłonowej.</w:t>
      </w:r>
    </w:p>
    <w:p w:rsidR="003D4110" w:rsidRPr="00B32EEF" w:rsidRDefault="003D4110" w:rsidP="00B32EEF">
      <w:pPr>
        <w:ind w:firstLine="709"/>
        <w:jc w:val="both"/>
        <w:rPr>
          <w:rFonts w:asciiTheme="minorHAnsi" w:hAnsiTheme="minorHAnsi" w:cstheme="minorHAnsi"/>
          <w:color w:val="000000"/>
        </w:rPr>
      </w:pPr>
      <w:r w:rsidRPr="00B32EEF">
        <w:rPr>
          <w:rFonts w:asciiTheme="minorHAnsi" w:hAnsiTheme="minorHAnsi" w:cstheme="minorHAnsi"/>
          <w:color w:val="000000"/>
        </w:rPr>
        <w:t>Na</w:t>
      </w:r>
      <w:r w:rsidR="00B32EEF">
        <w:rPr>
          <w:rFonts w:asciiTheme="minorHAnsi" w:hAnsiTheme="minorHAnsi" w:cstheme="minorHAnsi"/>
          <w:color w:val="000000"/>
        </w:rPr>
        <w:t xml:space="preserve"> </w:t>
      </w:r>
      <w:r w:rsidRPr="00B32EEF">
        <w:rPr>
          <w:rFonts w:asciiTheme="minorHAnsi" w:hAnsiTheme="minorHAnsi" w:cstheme="minorHAnsi"/>
          <w:color w:val="000000"/>
        </w:rPr>
        <w:t xml:space="preserve">poboczach i w częściach chodnikowych na dojazdach do obiektu od strony </w:t>
      </w:r>
      <w:r w:rsidR="008F7DD7">
        <w:rPr>
          <w:rFonts w:asciiTheme="minorHAnsi" w:hAnsiTheme="minorHAnsi" w:cstheme="minorHAnsi"/>
          <w:color w:val="000000"/>
        </w:rPr>
        <w:t>ul. </w:t>
      </w:r>
      <w:r w:rsidRPr="00B32EEF">
        <w:rPr>
          <w:rFonts w:asciiTheme="minorHAnsi" w:hAnsiTheme="minorHAnsi" w:cstheme="minorHAnsi"/>
          <w:color w:val="000000"/>
        </w:rPr>
        <w:t>Sobieskiego oraz od ul. Poniatowskiego występują nie kolidujące z przebudową mostu słupy żelbetowe, słup napowietrznej sieci energetycznej oraz słup napowietrznej sieci teletechnicznej.</w:t>
      </w:r>
    </w:p>
    <w:p w:rsidR="003D4110" w:rsidRPr="00B32EEF" w:rsidRDefault="003D4110" w:rsidP="00B32EEF">
      <w:pPr>
        <w:ind w:firstLine="709"/>
        <w:jc w:val="both"/>
        <w:rPr>
          <w:rFonts w:asciiTheme="minorHAnsi" w:hAnsiTheme="minorHAnsi" w:cstheme="minorHAnsi"/>
          <w:color w:val="000000"/>
        </w:rPr>
      </w:pPr>
      <w:r w:rsidRPr="00B32EEF">
        <w:rPr>
          <w:rFonts w:asciiTheme="minorHAnsi" w:hAnsiTheme="minorHAnsi" w:cstheme="minorHAnsi"/>
          <w:color w:val="000000"/>
        </w:rPr>
        <w:t xml:space="preserve">W przypadku natrafienia na niezidentyfikowane urządzenia i sieci uzbrojenia podziemnego podczas prowadzenia prac związanych z przebudową zostaną one zostaną zabezpieczone lub przełożone </w:t>
      </w:r>
      <w:r w:rsidR="00287B17">
        <w:rPr>
          <w:rFonts w:asciiTheme="minorHAnsi" w:hAnsiTheme="minorHAnsi" w:cstheme="minorHAnsi"/>
          <w:color w:val="000000"/>
        </w:rPr>
        <w:t xml:space="preserve">przez Wykonawcę </w:t>
      </w:r>
      <w:r w:rsidRPr="00B32EEF">
        <w:rPr>
          <w:rFonts w:asciiTheme="minorHAnsi" w:hAnsiTheme="minorHAnsi" w:cstheme="minorHAnsi"/>
          <w:color w:val="000000"/>
        </w:rPr>
        <w:t>w nowe lokalizacje zgodnie z zaleceniami i po uzgodnieniu z zarządcami poszczególnych sieci.</w:t>
      </w:r>
    </w:p>
    <w:p w:rsidR="003D4110" w:rsidRPr="00B32EEF" w:rsidRDefault="003D4110"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47" w:name="_Toc368575705"/>
      <w:bookmarkStart w:id="48" w:name="_Toc368732073"/>
      <w:bookmarkStart w:id="49" w:name="_Toc368732506"/>
      <w:bookmarkStart w:id="50" w:name="_Toc375118773"/>
      <w:bookmarkStart w:id="51" w:name="_Toc419344008"/>
      <w:bookmarkStart w:id="52" w:name="_Toc518277520"/>
      <w:bookmarkStart w:id="53" w:name="_Toc107890023"/>
      <w:bookmarkStart w:id="54" w:name="_Toc123014470"/>
      <w:bookmarkStart w:id="55" w:name="_Toc222821091"/>
      <w:bookmarkStart w:id="56" w:name="_Toc240445705"/>
      <w:bookmarkStart w:id="57" w:name="_Toc248236639"/>
      <w:bookmarkStart w:id="58" w:name="_Toc401789669"/>
      <w:bookmarkStart w:id="59" w:name="_Toc405387136"/>
      <w:bookmarkStart w:id="60" w:name="_Toc42247929"/>
      <w:bookmarkStart w:id="61" w:name="_Toc49314919"/>
      <w:bookmarkStart w:id="62" w:name="_Toc88634125"/>
      <w:r w:rsidRPr="00B32EEF">
        <w:rPr>
          <w:rFonts w:asciiTheme="minorHAnsi" w:hAnsiTheme="minorHAnsi" w:cstheme="minorHAnsi"/>
          <w:i w:val="0"/>
          <w:iCs w:val="0"/>
          <w:kern w:val="24"/>
          <w:sz w:val="24"/>
          <w:szCs w:val="24"/>
          <w:lang w:eastAsia="ar-SA"/>
        </w:rPr>
        <w:t>PODŁOŻE GRUNTOWE</w:t>
      </w:r>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p>
    <w:p w:rsidR="003D4110" w:rsidRPr="00B32EEF" w:rsidRDefault="003D4110" w:rsidP="00B32EEF">
      <w:pPr>
        <w:ind w:firstLine="708"/>
        <w:jc w:val="both"/>
        <w:rPr>
          <w:rFonts w:asciiTheme="minorHAnsi" w:hAnsiTheme="minorHAnsi" w:cstheme="minorHAnsi"/>
          <w:color w:val="000000"/>
        </w:rPr>
      </w:pPr>
      <w:r w:rsidRPr="00B32EEF">
        <w:rPr>
          <w:rFonts w:asciiTheme="minorHAnsi" w:hAnsiTheme="minorHAnsi" w:cstheme="minorHAnsi"/>
          <w:color w:val="000000"/>
        </w:rPr>
        <w:t>W celu ustalania geotechnicznych warunków posadawiania obiektu w ramach przedmiotowej inwestycji</w:t>
      </w:r>
      <w:r w:rsidRPr="00B32EEF">
        <w:rPr>
          <w:rFonts w:asciiTheme="minorHAnsi" w:hAnsiTheme="minorHAnsi" w:cstheme="minorHAnsi"/>
        </w:rPr>
        <w:t xml:space="preserve"> stworzono</w:t>
      </w:r>
      <w:r w:rsidRPr="00B32EEF">
        <w:rPr>
          <w:rFonts w:asciiTheme="minorHAnsi" w:hAnsiTheme="minorHAnsi" w:cstheme="minorHAnsi"/>
          <w:color w:val="000000"/>
        </w:rPr>
        <w:t xml:space="preserve"> opracowania geotechniczne zgodnie z rozporządzeniem </w:t>
      </w:r>
      <w:r w:rsidRPr="00B32EEF">
        <w:rPr>
          <w:rFonts w:asciiTheme="minorHAnsi" w:hAnsiTheme="minorHAnsi" w:cstheme="minorHAnsi"/>
          <w:i/>
          <w:color w:val="000000"/>
        </w:rPr>
        <w:t>Ministra Transportu, Budownictwa i Gospodarki Morskiej z dnia 25 kwietnia 2012 r. w sprawie ustalania geotechnicznych warunków posadawiania obiektów budowlanych</w:t>
      </w:r>
      <w:r w:rsidRPr="00B32EEF">
        <w:rPr>
          <w:rFonts w:asciiTheme="minorHAnsi" w:hAnsiTheme="minorHAnsi" w:cstheme="minorHAnsi"/>
          <w:color w:val="000000"/>
        </w:rPr>
        <w:t xml:space="preserve"> (Dz. U. z 2012 r. poz. 463). Opracowania zostały wykonane przez specjalistyczną firmę geotechniczną,</w:t>
      </w:r>
      <w:r w:rsidR="00B32EEF">
        <w:rPr>
          <w:rFonts w:asciiTheme="minorHAnsi" w:hAnsiTheme="minorHAnsi" w:cstheme="minorHAnsi"/>
          <w:color w:val="000000"/>
        </w:rPr>
        <w:t xml:space="preserve"> </w:t>
      </w:r>
      <w:r w:rsidRPr="00B32EEF">
        <w:rPr>
          <w:rFonts w:asciiTheme="minorHAnsi" w:hAnsiTheme="minorHAnsi" w:cstheme="minorHAnsi"/>
          <w:color w:val="000000"/>
        </w:rPr>
        <w:t xml:space="preserve">BARG Centrum Sp. z o.o. ul. Kazimierza Kamińskiego 28, 05-850 Ożarów Mazowiecki. </w:t>
      </w:r>
    </w:p>
    <w:p w:rsidR="003D4110" w:rsidRPr="00B32EEF" w:rsidRDefault="003D4110" w:rsidP="00B32EEF">
      <w:pPr>
        <w:ind w:firstLine="708"/>
        <w:jc w:val="both"/>
        <w:rPr>
          <w:rFonts w:asciiTheme="minorHAnsi" w:hAnsiTheme="minorHAnsi" w:cstheme="minorHAnsi"/>
          <w:color w:val="000000"/>
        </w:rPr>
      </w:pPr>
      <w:r w:rsidRPr="00B32EEF">
        <w:rPr>
          <w:rFonts w:asciiTheme="minorHAnsi" w:hAnsiTheme="minorHAnsi" w:cstheme="minorHAnsi"/>
          <w:color w:val="000000"/>
        </w:rPr>
        <w:t>Wiercenia badawcze wykonane zostały przy pomocy wiertnic mechanicznych typu WSG-B wyposażonych w świdry typu „sznek” (spiralne) o średnicy 110 mm. Wiercenia prowadzone były marszami i urządzeniami ściśle dostosowanymi do stwierd</w:t>
      </w:r>
      <w:r w:rsidR="008F7DD7">
        <w:rPr>
          <w:rFonts w:asciiTheme="minorHAnsi" w:hAnsiTheme="minorHAnsi" w:cstheme="minorHAnsi"/>
          <w:color w:val="000000"/>
        </w:rPr>
        <w:t>zonych warunków geologicznych i </w:t>
      </w:r>
      <w:r w:rsidRPr="00B32EEF">
        <w:rPr>
          <w:rFonts w:asciiTheme="minorHAnsi" w:hAnsiTheme="minorHAnsi" w:cstheme="minorHAnsi"/>
          <w:color w:val="000000"/>
        </w:rPr>
        <w:t xml:space="preserve">pozwalających ustalić wystarczająco dokładny obraz warunków gruntowo – wodnych. Prace  terenowe prowadzone były przez zespół badawczy przy stałym nadzorze uprawnionego geologa. W ramach dozoru wykonywano badania makroskopowe przewiercanych gruntów zgodnie z normą PN-B-04481:1988 oraz (w uzupełnieniu) PN-EN ISO 14688-1:2018-5 – Badania  geotechniczne. Oznaczenie i klasyfikowanie gruntów. Część 1: Oznaczenie i opis PN-EN ISO 14688-2:2018-5 – Badania geotechniczne. Oznaczenie i klasyfikowanie gruntów. Część 2: Zasady klasyfikowania; PN-EN ISO 22475-1:2006. Rozpoznanie i badania geotechniczne. Pobieranie próbek metodą wiercenia i odkrywek oraz pomiary wód gruntowych Część 1: Techniczne zasady wykonania. </w:t>
      </w:r>
    </w:p>
    <w:p w:rsidR="003D4110" w:rsidRPr="00B32EEF" w:rsidRDefault="003D4110" w:rsidP="00B32EEF">
      <w:pPr>
        <w:ind w:firstLine="708"/>
        <w:jc w:val="both"/>
        <w:rPr>
          <w:rFonts w:asciiTheme="minorHAnsi" w:hAnsiTheme="minorHAnsi" w:cstheme="minorHAnsi"/>
          <w:color w:val="000000"/>
        </w:rPr>
      </w:pPr>
      <w:r w:rsidRPr="00B32EEF">
        <w:rPr>
          <w:rFonts w:asciiTheme="minorHAnsi" w:hAnsiTheme="minorHAnsi" w:cstheme="minorHAnsi"/>
          <w:color w:val="000000"/>
        </w:rPr>
        <w:t>Ze względu na charakter inwestycji wykonano otwór geotechniczny i sondowanie, oznaczone jako S1 do głębokości 12,0 m p.p.t.</w:t>
      </w:r>
    </w:p>
    <w:p w:rsidR="003D4110" w:rsidRPr="00B32EEF" w:rsidRDefault="003D4110" w:rsidP="00B32EEF">
      <w:pPr>
        <w:ind w:firstLine="708"/>
        <w:jc w:val="both"/>
        <w:rPr>
          <w:rFonts w:asciiTheme="minorHAnsi" w:hAnsiTheme="minorHAnsi" w:cstheme="minorHAnsi"/>
          <w:color w:val="000000"/>
          <w:u w:val="single"/>
        </w:rPr>
      </w:pPr>
      <w:r w:rsidRPr="00B32EEF">
        <w:rPr>
          <w:rFonts w:asciiTheme="minorHAnsi" w:hAnsiTheme="minorHAnsi" w:cstheme="minorHAnsi"/>
          <w:color w:val="000000"/>
        </w:rPr>
        <w:t xml:space="preserve">Projektowaną inwestycję wg Rozporządzenia </w:t>
      </w:r>
      <w:r w:rsidRPr="00B32EEF">
        <w:rPr>
          <w:rFonts w:asciiTheme="minorHAnsi" w:hAnsiTheme="minorHAnsi" w:cstheme="minorHAnsi"/>
          <w:i/>
          <w:color w:val="000000"/>
        </w:rPr>
        <w:t>MTBiGM z dnia 25 kwietnia 2012r w sprawie ustalania geotechnicznych warunków posadowienia obiektów budowlanych</w:t>
      </w:r>
      <w:r w:rsidRPr="00B32EEF">
        <w:rPr>
          <w:rFonts w:asciiTheme="minorHAnsi" w:hAnsiTheme="minorHAnsi" w:cstheme="minorHAnsi"/>
          <w:color w:val="000000"/>
        </w:rPr>
        <w:t xml:space="preserve"> (Dz. U. z 2012 r. poz. 463) proponuje się zaliczyć do </w:t>
      </w:r>
      <w:r w:rsidRPr="00B32EEF">
        <w:rPr>
          <w:rFonts w:asciiTheme="minorHAnsi" w:hAnsiTheme="minorHAnsi" w:cstheme="minorHAnsi"/>
          <w:color w:val="000000"/>
          <w:u w:val="single"/>
        </w:rPr>
        <w:t>drugiej kategorii geotechnicznej</w:t>
      </w:r>
      <w:r w:rsidRPr="00B32EEF">
        <w:rPr>
          <w:rFonts w:asciiTheme="minorHAnsi" w:hAnsiTheme="minorHAnsi" w:cstheme="minorHAnsi"/>
          <w:color w:val="000000"/>
        </w:rPr>
        <w:t xml:space="preserve">. Podłoże charakteryzują </w:t>
      </w:r>
      <w:r w:rsidRPr="00B32EEF">
        <w:rPr>
          <w:rFonts w:asciiTheme="minorHAnsi" w:hAnsiTheme="minorHAnsi" w:cstheme="minorHAnsi"/>
          <w:color w:val="000000"/>
          <w:u w:val="single"/>
        </w:rPr>
        <w:t>proste warunki gruntowe.</w:t>
      </w:r>
    </w:p>
    <w:p w:rsidR="003D4110" w:rsidRPr="00B32EEF" w:rsidRDefault="003D4110" w:rsidP="00B32EEF">
      <w:pPr>
        <w:spacing w:before="120" w:after="120"/>
        <w:jc w:val="both"/>
        <w:outlineLvl w:val="0"/>
        <w:rPr>
          <w:rFonts w:asciiTheme="minorHAnsi" w:hAnsiTheme="minorHAnsi" w:cstheme="minorHAnsi"/>
          <w:b/>
          <w:u w:val="single"/>
        </w:rPr>
      </w:pPr>
      <w:bookmarkStart w:id="63" w:name="_Toc55412473"/>
      <w:bookmarkStart w:id="64" w:name="_Toc80960753"/>
      <w:bookmarkStart w:id="65" w:name="_Toc85345993"/>
      <w:bookmarkStart w:id="66" w:name="_Toc88634126"/>
      <w:r w:rsidRPr="00B32EEF">
        <w:rPr>
          <w:rFonts w:asciiTheme="minorHAnsi" w:hAnsiTheme="minorHAnsi" w:cstheme="minorHAnsi"/>
          <w:b/>
          <w:u w:val="single"/>
        </w:rPr>
        <w:t>Lokalizacja i morfologia terenu prac</w:t>
      </w:r>
      <w:bookmarkEnd w:id="63"/>
      <w:bookmarkEnd w:id="64"/>
      <w:bookmarkEnd w:id="65"/>
      <w:bookmarkEnd w:id="66"/>
    </w:p>
    <w:p w:rsidR="003D4110" w:rsidRPr="00B32EEF" w:rsidRDefault="003D4110" w:rsidP="00B32EEF">
      <w:pPr>
        <w:ind w:firstLine="708"/>
        <w:jc w:val="both"/>
        <w:rPr>
          <w:rFonts w:asciiTheme="minorHAnsi" w:hAnsiTheme="minorHAnsi" w:cstheme="minorHAnsi"/>
          <w:color w:val="000000"/>
        </w:rPr>
      </w:pPr>
      <w:r w:rsidRPr="00B32EEF">
        <w:rPr>
          <w:rFonts w:asciiTheme="minorHAnsi" w:hAnsiTheme="minorHAnsi" w:cstheme="minorHAnsi"/>
          <w:color w:val="000000"/>
        </w:rPr>
        <w:t>Pod względem administracyjnym teren prac znajduję się w województwie mazowieckim, powiecie grodziskim, gminie Grodzisk Mazowiecki. Teren prac leży w miejscowości Grodzisk Mazowiecki w ciągu drogi gminnej 150957W. Projektowana inwestycja zlokalizowana jest nad rzeką Mrowna. Pod względem geomorfologicznym lokalizacja należy do wysoczyzny morenowej płaskiej, powstałej na skutek akumulacyjnej działalności lądolodu. Rzędne terenu w rejonie otworu geologicznego wynosi ok. 102,42 m n.p.m.</w:t>
      </w:r>
    </w:p>
    <w:p w:rsidR="003D4110" w:rsidRPr="00B32EEF" w:rsidRDefault="003D4110" w:rsidP="00B32EEF">
      <w:pPr>
        <w:spacing w:before="120" w:after="120"/>
        <w:jc w:val="both"/>
        <w:outlineLvl w:val="0"/>
        <w:rPr>
          <w:rFonts w:asciiTheme="minorHAnsi" w:hAnsiTheme="minorHAnsi" w:cstheme="minorHAnsi"/>
          <w:b/>
          <w:u w:val="single"/>
        </w:rPr>
      </w:pPr>
      <w:bookmarkStart w:id="67" w:name="_Toc55412474"/>
      <w:bookmarkStart w:id="68" w:name="_Toc80960754"/>
      <w:bookmarkStart w:id="69" w:name="_Toc85345994"/>
      <w:bookmarkStart w:id="70" w:name="_Toc88634127"/>
      <w:r w:rsidRPr="00B32EEF">
        <w:rPr>
          <w:rFonts w:asciiTheme="minorHAnsi" w:hAnsiTheme="minorHAnsi" w:cstheme="minorHAnsi"/>
          <w:b/>
          <w:u w:val="single"/>
        </w:rPr>
        <w:t>Budowa geologiczna</w:t>
      </w:r>
      <w:bookmarkEnd w:id="67"/>
      <w:bookmarkEnd w:id="68"/>
      <w:bookmarkEnd w:id="69"/>
      <w:bookmarkEnd w:id="70"/>
    </w:p>
    <w:p w:rsidR="003D4110" w:rsidRPr="00B32EEF" w:rsidRDefault="003D4110" w:rsidP="00B32EEF">
      <w:pPr>
        <w:ind w:firstLine="708"/>
        <w:jc w:val="both"/>
        <w:rPr>
          <w:rFonts w:asciiTheme="minorHAnsi" w:hAnsiTheme="minorHAnsi" w:cstheme="minorHAnsi"/>
          <w:color w:val="000000"/>
        </w:rPr>
      </w:pPr>
      <w:r w:rsidRPr="00B32EEF">
        <w:rPr>
          <w:rFonts w:asciiTheme="minorHAnsi" w:hAnsiTheme="minorHAnsi" w:cstheme="minorHAnsi"/>
          <w:color w:val="000000"/>
        </w:rPr>
        <w:t xml:space="preserve">W budowie podłoża udział biorą osady czwartorzędowe – plejstoceńskie utwory zwałowe (gliny piaszczyste), rozdzielają grunty wodnolodowcowe i sandrowe </w:t>
      </w:r>
      <w:r w:rsidR="00B32EEF">
        <w:rPr>
          <w:rFonts w:asciiTheme="minorHAnsi" w:hAnsiTheme="minorHAnsi" w:cstheme="minorHAnsi"/>
          <w:color w:val="000000"/>
        </w:rPr>
        <w:t>(piaski drobne, średnie i </w:t>
      </w:r>
      <w:r w:rsidRPr="00B32EEF">
        <w:rPr>
          <w:rFonts w:asciiTheme="minorHAnsi" w:hAnsiTheme="minorHAnsi" w:cstheme="minorHAnsi"/>
          <w:color w:val="000000"/>
        </w:rPr>
        <w:t>grube). Grunty rodzime występują po warstwą mineralno-gruzowych nasypów o miąższości do 2,5m.</w:t>
      </w:r>
    </w:p>
    <w:p w:rsidR="003D4110" w:rsidRPr="00B32EEF" w:rsidRDefault="003D4110" w:rsidP="00B32EEF">
      <w:pPr>
        <w:spacing w:before="120" w:after="120"/>
        <w:jc w:val="both"/>
        <w:outlineLvl w:val="0"/>
        <w:rPr>
          <w:rFonts w:asciiTheme="minorHAnsi" w:hAnsiTheme="minorHAnsi" w:cstheme="minorHAnsi"/>
          <w:b/>
          <w:u w:val="single"/>
        </w:rPr>
      </w:pPr>
      <w:bookmarkStart w:id="71" w:name="_Toc55412475"/>
      <w:bookmarkStart w:id="72" w:name="_Toc80960755"/>
      <w:bookmarkStart w:id="73" w:name="_Toc85345995"/>
      <w:bookmarkStart w:id="74" w:name="_Toc88634128"/>
      <w:r w:rsidRPr="00B32EEF">
        <w:rPr>
          <w:rFonts w:asciiTheme="minorHAnsi" w:hAnsiTheme="minorHAnsi" w:cstheme="minorHAnsi"/>
          <w:b/>
          <w:u w:val="single"/>
        </w:rPr>
        <w:t>Charakterystyka geologiczno - inżynierska</w:t>
      </w:r>
      <w:bookmarkEnd w:id="71"/>
      <w:bookmarkEnd w:id="72"/>
      <w:bookmarkEnd w:id="73"/>
      <w:bookmarkEnd w:id="74"/>
    </w:p>
    <w:p w:rsidR="003D4110" w:rsidRPr="00B32EEF" w:rsidRDefault="003D4110" w:rsidP="00B32EEF">
      <w:pPr>
        <w:spacing w:after="120"/>
        <w:ind w:firstLine="709"/>
        <w:jc w:val="both"/>
        <w:rPr>
          <w:rFonts w:asciiTheme="minorHAnsi" w:hAnsiTheme="minorHAnsi" w:cstheme="minorHAnsi"/>
          <w:color w:val="000000"/>
        </w:rPr>
      </w:pPr>
      <w:r w:rsidRPr="00B32EEF">
        <w:rPr>
          <w:rFonts w:asciiTheme="minorHAnsi" w:hAnsiTheme="minorHAnsi" w:cstheme="minorHAnsi"/>
          <w:color w:val="000000"/>
        </w:rPr>
        <w:t>Na podstawie wykonanych otworów penetracyjnych i sondowań określono warunki gruntowo – wodne badanego terenu. Warunki te określono poprzez wydzielenie naturalnych warstw podłoża w oparciu o kryteria stratygraficzne, litologiczne, genetyczne. Dokonując podziału na warstwy brano pod uwagę stan gruntu.</w:t>
      </w:r>
      <w:r w:rsidR="00B32EEF">
        <w:rPr>
          <w:rFonts w:asciiTheme="minorHAnsi" w:hAnsiTheme="minorHAnsi" w:cstheme="minorHAnsi"/>
          <w:color w:val="000000"/>
        </w:rPr>
        <w:t xml:space="preserve"> </w:t>
      </w:r>
      <w:r w:rsidRPr="00B32EEF">
        <w:rPr>
          <w:rFonts w:asciiTheme="minorHAnsi" w:hAnsiTheme="minorHAnsi" w:cstheme="minorHAnsi"/>
          <w:color w:val="000000"/>
        </w:rPr>
        <w:t>Na podstawie wytycznych Eurokod 7 wydzielono następujące warstwy geotechniczne:</w:t>
      </w:r>
    </w:p>
    <w:p w:rsidR="003D4110" w:rsidRPr="00B32EEF" w:rsidRDefault="003D4110" w:rsidP="00B32EEF">
      <w:pPr>
        <w:jc w:val="both"/>
        <w:rPr>
          <w:rFonts w:asciiTheme="minorHAnsi" w:hAnsiTheme="minorHAnsi" w:cstheme="minorHAnsi"/>
          <w:color w:val="000000"/>
          <w:u w:val="single"/>
        </w:rPr>
      </w:pPr>
      <w:r w:rsidRPr="00B32EEF">
        <w:rPr>
          <w:rFonts w:asciiTheme="minorHAnsi" w:hAnsiTheme="minorHAnsi" w:cstheme="minorHAnsi"/>
          <w:b/>
          <w:color w:val="000000"/>
        </w:rPr>
        <w:t>Warstwa Nn1</w:t>
      </w:r>
      <w:r w:rsidRPr="00B32EEF">
        <w:rPr>
          <w:rFonts w:asciiTheme="minorHAnsi" w:hAnsiTheme="minorHAnsi" w:cstheme="minorHAnsi"/>
          <w:color w:val="000000"/>
        </w:rPr>
        <w:t xml:space="preserve"> – grunty słabo nośne występujące w stanie średnio zagęszczonym Id=0,51, nasypy niekontrolowane (piasek średni z domieszką piasku drobnego i głazików). Zostały one stwierdzone do głębokości warstwy 0,0-2,5 m.</w:t>
      </w:r>
    </w:p>
    <w:p w:rsidR="003D4110" w:rsidRPr="00B32EEF" w:rsidRDefault="003D4110" w:rsidP="00B32EEF">
      <w:pPr>
        <w:jc w:val="both"/>
        <w:rPr>
          <w:rFonts w:asciiTheme="minorHAnsi" w:hAnsiTheme="minorHAnsi" w:cstheme="minorHAnsi"/>
          <w:color w:val="000000"/>
          <w:u w:val="single"/>
        </w:rPr>
      </w:pPr>
      <w:r w:rsidRPr="00B32EEF">
        <w:rPr>
          <w:rFonts w:asciiTheme="minorHAnsi" w:hAnsiTheme="minorHAnsi" w:cstheme="minorHAnsi"/>
          <w:b/>
          <w:color w:val="000000"/>
        </w:rPr>
        <w:t>Warstwa I</w:t>
      </w:r>
      <w:r w:rsidRPr="00B32EEF">
        <w:rPr>
          <w:rFonts w:asciiTheme="minorHAnsi" w:hAnsiTheme="minorHAnsi" w:cstheme="minorHAnsi"/>
          <w:color w:val="000000"/>
        </w:rPr>
        <w:t xml:space="preserve"> – grunty o charakterze nośnym w stanie zagęszczonym Id=0,81. piaski drobne</w:t>
      </w:r>
      <w:r w:rsidR="00B32EEF">
        <w:rPr>
          <w:rFonts w:asciiTheme="minorHAnsi" w:hAnsiTheme="minorHAnsi" w:cstheme="minorHAnsi"/>
          <w:color w:val="000000"/>
        </w:rPr>
        <w:t xml:space="preserve"> z </w:t>
      </w:r>
      <w:r w:rsidRPr="00B32EEF">
        <w:rPr>
          <w:rFonts w:asciiTheme="minorHAnsi" w:hAnsiTheme="minorHAnsi" w:cstheme="minorHAnsi"/>
          <w:color w:val="000000"/>
        </w:rPr>
        <w:t>domieszką korzeni. Zostały one stwierdzone na głębokości 2,5-4,80 m p.p.t. a miąższość tej warstwy wynosi 2,30 m.</w:t>
      </w:r>
    </w:p>
    <w:p w:rsidR="003D4110" w:rsidRPr="00B32EEF" w:rsidRDefault="003D4110" w:rsidP="00B32EEF">
      <w:pPr>
        <w:jc w:val="both"/>
        <w:rPr>
          <w:rFonts w:asciiTheme="minorHAnsi" w:hAnsiTheme="minorHAnsi" w:cstheme="minorHAnsi"/>
          <w:color w:val="000000"/>
        </w:rPr>
      </w:pPr>
      <w:r w:rsidRPr="00B32EEF">
        <w:rPr>
          <w:rFonts w:asciiTheme="minorHAnsi" w:hAnsiTheme="minorHAnsi" w:cstheme="minorHAnsi"/>
          <w:b/>
          <w:color w:val="000000"/>
        </w:rPr>
        <w:t>Warstwa II</w:t>
      </w:r>
      <w:r w:rsidRPr="00B32EEF">
        <w:rPr>
          <w:rFonts w:asciiTheme="minorHAnsi" w:hAnsiTheme="minorHAnsi" w:cstheme="minorHAnsi"/>
          <w:color w:val="000000"/>
        </w:rPr>
        <w:t xml:space="preserve"> – grunty spoiste zwałowe o ograniczonej nośności g</w:t>
      </w:r>
      <w:r w:rsidR="00B32EEF">
        <w:rPr>
          <w:rFonts w:asciiTheme="minorHAnsi" w:hAnsiTheme="minorHAnsi" w:cstheme="minorHAnsi"/>
          <w:color w:val="000000"/>
        </w:rPr>
        <w:t>lina piaszczysta, występujące w </w:t>
      </w:r>
      <w:r w:rsidRPr="00B32EEF">
        <w:rPr>
          <w:rFonts w:asciiTheme="minorHAnsi" w:hAnsiTheme="minorHAnsi" w:cstheme="minorHAnsi"/>
          <w:color w:val="000000"/>
        </w:rPr>
        <w:t>stanie plastycznym. Grunty te zostały nawiercone na głębokości 4,8-5,7 m p.p.t.</w:t>
      </w:r>
    </w:p>
    <w:p w:rsidR="003D4110" w:rsidRPr="00B32EEF" w:rsidRDefault="003D4110" w:rsidP="00B32EEF">
      <w:pPr>
        <w:jc w:val="both"/>
        <w:rPr>
          <w:rFonts w:asciiTheme="minorHAnsi" w:hAnsiTheme="minorHAnsi" w:cstheme="minorHAnsi"/>
          <w:color w:val="000000"/>
        </w:rPr>
      </w:pPr>
      <w:r w:rsidRPr="00B32EEF">
        <w:rPr>
          <w:rFonts w:asciiTheme="minorHAnsi" w:hAnsiTheme="minorHAnsi" w:cstheme="minorHAnsi"/>
          <w:b/>
          <w:color w:val="000000"/>
        </w:rPr>
        <w:t>Warstwa III</w:t>
      </w:r>
      <w:r w:rsidRPr="00B32EEF">
        <w:rPr>
          <w:rFonts w:asciiTheme="minorHAnsi" w:hAnsiTheme="minorHAnsi" w:cstheme="minorHAnsi"/>
          <w:color w:val="000000"/>
        </w:rPr>
        <w:t xml:space="preserve"> – grunty spoiste zwałowe o charakterze nośnym występujące w stanie twardoplastycznym, glina piaszczysta. Grunty te zostały nawiercone na głębokości 5,70-6,90 m p.p.t.</w:t>
      </w:r>
    </w:p>
    <w:p w:rsidR="003D4110" w:rsidRPr="00B32EEF" w:rsidRDefault="003D4110" w:rsidP="00B32EEF">
      <w:pPr>
        <w:spacing w:before="120" w:after="120"/>
        <w:jc w:val="both"/>
        <w:outlineLvl w:val="0"/>
        <w:rPr>
          <w:rFonts w:asciiTheme="minorHAnsi" w:hAnsiTheme="minorHAnsi" w:cstheme="minorHAnsi"/>
          <w:b/>
          <w:u w:val="single"/>
        </w:rPr>
      </w:pPr>
      <w:bookmarkStart w:id="75" w:name="_Toc55412476"/>
      <w:bookmarkStart w:id="76" w:name="_Toc80960756"/>
      <w:bookmarkStart w:id="77" w:name="_Toc85345996"/>
      <w:bookmarkStart w:id="78" w:name="_Toc88634129"/>
      <w:r w:rsidRPr="00B32EEF">
        <w:rPr>
          <w:rFonts w:asciiTheme="minorHAnsi" w:hAnsiTheme="minorHAnsi" w:cstheme="minorHAnsi"/>
          <w:b/>
          <w:u w:val="single"/>
        </w:rPr>
        <w:t>Warunki hydrogeologiczne</w:t>
      </w:r>
      <w:bookmarkEnd w:id="75"/>
      <w:bookmarkEnd w:id="76"/>
      <w:bookmarkEnd w:id="77"/>
      <w:bookmarkEnd w:id="78"/>
    </w:p>
    <w:p w:rsidR="003D4110" w:rsidRPr="00B32EEF" w:rsidRDefault="003D4110" w:rsidP="00B32EEF">
      <w:pPr>
        <w:shd w:val="clear" w:color="auto" w:fill="FFFFFF"/>
        <w:ind w:left="5" w:right="5" w:firstLine="703"/>
        <w:jc w:val="both"/>
        <w:rPr>
          <w:rFonts w:asciiTheme="minorHAnsi" w:hAnsiTheme="minorHAnsi" w:cstheme="minorHAnsi"/>
          <w:color w:val="000000"/>
        </w:rPr>
      </w:pPr>
      <w:r w:rsidRPr="00B32EEF">
        <w:rPr>
          <w:rFonts w:asciiTheme="minorHAnsi" w:hAnsiTheme="minorHAnsi" w:cstheme="minorHAnsi"/>
          <w:color w:val="000000"/>
        </w:rPr>
        <w:t>Na badanym terenie na głębokości 2,37 m p.p.t. stwierdzono występowanie wody gruntowej o zwierciadle swobodnym tj. na rzędnej około 100,05 m n.p.m.</w:t>
      </w:r>
    </w:p>
    <w:p w:rsidR="003D4110" w:rsidRPr="00B32EEF" w:rsidRDefault="003D4110"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79" w:name="_Toc419104521"/>
      <w:bookmarkStart w:id="80" w:name="_Toc42247930"/>
      <w:bookmarkStart w:id="81" w:name="_Toc49314920"/>
      <w:bookmarkStart w:id="82" w:name="_Toc88634130"/>
      <w:r w:rsidRPr="00B32EEF">
        <w:rPr>
          <w:rFonts w:asciiTheme="minorHAnsi" w:hAnsiTheme="minorHAnsi" w:cstheme="minorHAnsi"/>
          <w:i w:val="0"/>
          <w:iCs w:val="0"/>
          <w:kern w:val="24"/>
          <w:sz w:val="24"/>
          <w:szCs w:val="24"/>
          <w:lang w:eastAsia="ar-SA"/>
        </w:rPr>
        <w:t>ZAKRES ROBÓT ROZBIÓRKOWYCH</w:t>
      </w:r>
      <w:bookmarkEnd w:id="79"/>
      <w:bookmarkEnd w:id="80"/>
      <w:bookmarkEnd w:id="81"/>
      <w:bookmarkEnd w:id="82"/>
    </w:p>
    <w:p w:rsidR="003D4110" w:rsidRPr="00B32EEF" w:rsidRDefault="003D4110" w:rsidP="00B32EEF">
      <w:pPr>
        <w:shd w:val="clear" w:color="auto" w:fill="FFFFFF"/>
        <w:ind w:right="5" w:firstLine="708"/>
        <w:jc w:val="both"/>
        <w:rPr>
          <w:rFonts w:asciiTheme="minorHAnsi" w:hAnsiTheme="minorHAnsi" w:cstheme="minorHAnsi"/>
        </w:rPr>
      </w:pPr>
      <w:r w:rsidRPr="00B32EEF">
        <w:rPr>
          <w:rFonts w:asciiTheme="minorHAnsi" w:hAnsiTheme="minorHAnsi" w:cstheme="minorHAnsi"/>
        </w:rPr>
        <w:t>Teren przed rozpoczęciem prac budowlanych związanych zostanie oczyszczony z zieleni oraz warstwy humusu.</w:t>
      </w:r>
    </w:p>
    <w:p w:rsidR="003D4110" w:rsidRPr="00B32EEF" w:rsidRDefault="003D4110" w:rsidP="00B32EEF">
      <w:pPr>
        <w:shd w:val="clear" w:color="auto" w:fill="FFFFFF"/>
        <w:ind w:right="5" w:firstLine="708"/>
        <w:jc w:val="both"/>
        <w:rPr>
          <w:rFonts w:asciiTheme="minorHAnsi" w:hAnsiTheme="minorHAnsi" w:cstheme="minorHAnsi"/>
        </w:rPr>
      </w:pPr>
      <w:r w:rsidRPr="00B32EEF">
        <w:rPr>
          <w:rFonts w:asciiTheme="minorHAnsi" w:hAnsiTheme="minorHAnsi" w:cstheme="minorHAnsi"/>
        </w:rPr>
        <w:t>Zakres robót rozbiórkowych obejmuje całkowite rozebranie istniejącego mostu oraz istniejącej infrastruktury drogowej na odcinkach dojazdowych przed i za obiektem – rozbiórkę należy prowadzić, zgodnie z przyjętym etapowaniem robót. Etapowanie rozbiórki istniejącego obiektu ściśle związane jest z zatwierdzoną tymczasową organizacją ruchu.</w:t>
      </w:r>
      <w:r w:rsidRPr="00B32EEF">
        <w:rPr>
          <w:rFonts w:asciiTheme="minorHAnsi" w:hAnsiTheme="minorHAnsi" w:cstheme="minorHAnsi"/>
        </w:rPr>
        <w:br/>
        <w:t>W pierwszej kolejności do rozbiórki przewidziano nawierzchnie jezdni i balustrady. Następnie należy rozebrać płytę przęsła wraz z częściami gzymsowymi. Po rozbiórce przęsła należy rozebrać</w:t>
      </w:r>
      <w:r w:rsidR="00287B17">
        <w:rPr>
          <w:rFonts w:asciiTheme="minorHAnsi" w:hAnsiTheme="minorHAnsi" w:cstheme="minorHAnsi"/>
        </w:rPr>
        <w:t xml:space="preserve"> </w:t>
      </w:r>
      <w:r w:rsidRPr="00B32EEF">
        <w:rPr>
          <w:rFonts w:asciiTheme="minorHAnsi" w:hAnsiTheme="minorHAnsi" w:cstheme="minorHAnsi"/>
        </w:rPr>
        <w:t xml:space="preserve">przyczółki wraz z fundamentami. Elementy betonowe należy rozkruszyć na części umożliwiające ich transport do utylizacji. Elementy stalowe należy pociąć palnikiem lub piłą do cięcia stali, na długości umożliwiające ich transport na złom. </w:t>
      </w:r>
    </w:p>
    <w:p w:rsidR="003D4110" w:rsidRPr="00B32EEF" w:rsidRDefault="003D4110" w:rsidP="00B32EEF">
      <w:pPr>
        <w:shd w:val="clear" w:color="auto" w:fill="FFFFFF"/>
        <w:ind w:right="5" w:firstLine="708"/>
        <w:jc w:val="both"/>
        <w:rPr>
          <w:rFonts w:asciiTheme="minorHAnsi" w:hAnsiTheme="minorHAnsi" w:cstheme="minorHAnsi"/>
        </w:rPr>
      </w:pPr>
      <w:r w:rsidRPr="00B32EEF">
        <w:rPr>
          <w:rFonts w:asciiTheme="minorHAnsi" w:hAnsiTheme="minorHAnsi" w:cstheme="minorHAnsi"/>
        </w:rPr>
        <w:t>Na każdym etapie prowadzenia prac związanych z przebudową mostu, Wykonawca zobowiązany jest do zapewnienia stateczności oraz nośności konstrukcji obiektu mostowego (istniejącego oraz projektowanego) na czas prowadzenia ww. robót poprzez zastosowanie środków zapobiegawczych np. wykonanie tymczasowych konstrukcji wsporczych. Szczegóły technologiczne związane z zabezpieczeniem konstrukcji na czas prowadzenia robót zostaną opisane na etapie projektu wykonawczego. Dodatkowo Wykonawca zobowiązany jest do nieustannego monitorowania stateczności oraz stanu tec</w:t>
      </w:r>
      <w:r w:rsidR="00B32EEF">
        <w:rPr>
          <w:rFonts w:asciiTheme="minorHAnsi" w:hAnsiTheme="minorHAnsi" w:cstheme="minorHAnsi"/>
        </w:rPr>
        <w:t>hnicznego mostu (istniejącego i </w:t>
      </w:r>
      <w:r w:rsidRPr="00B32EEF">
        <w:rPr>
          <w:rFonts w:asciiTheme="minorHAnsi" w:hAnsiTheme="minorHAnsi" w:cstheme="minorHAnsi"/>
        </w:rPr>
        <w:t>projektowanego).</w:t>
      </w:r>
    </w:p>
    <w:p w:rsidR="003D4110" w:rsidRPr="00B32EEF" w:rsidRDefault="003D4110" w:rsidP="00B32EEF">
      <w:pPr>
        <w:shd w:val="clear" w:color="auto" w:fill="FFFFFF"/>
        <w:ind w:right="5" w:firstLine="708"/>
        <w:jc w:val="both"/>
        <w:rPr>
          <w:rFonts w:asciiTheme="minorHAnsi" w:hAnsiTheme="minorHAnsi" w:cstheme="minorHAnsi"/>
        </w:rPr>
      </w:pPr>
      <w:r w:rsidRPr="00B32EEF">
        <w:rPr>
          <w:rFonts w:asciiTheme="minorHAnsi" w:hAnsiTheme="minorHAnsi" w:cstheme="minorHAnsi"/>
        </w:rPr>
        <w:t>Teren, na którym prowadzone były prace, należy uporządkować.</w:t>
      </w:r>
    </w:p>
    <w:p w:rsidR="003D4110" w:rsidRPr="00B32EEF" w:rsidRDefault="003D4110" w:rsidP="00B32EEF">
      <w:pPr>
        <w:tabs>
          <w:tab w:val="left" w:pos="709"/>
          <w:tab w:val="left" w:pos="6379"/>
        </w:tabs>
        <w:jc w:val="both"/>
        <w:rPr>
          <w:rFonts w:asciiTheme="minorHAnsi" w:hAnsiTheme="minorHAnsi" w:cstheme="minorHAnsi"/>
        </w:rPr>
      </w:pPr>
    </w:p>
    <w:p w:rsidR="00EB4A39" w:rsidRPr="00B32EEF" w:rsidRDefault="00601530" w:rsidP="00B32EEF">
      <w:pPr>
        <w:pStyle w:val="Nagwek1"/>
        <w:numPr>
          <w:ilvl w:val="0"/>
          <w:numId w:val="7"/>
        </w:numPr>
        <w:suppressAutoHyphens/>
        <w:spacing w:before="120" w:after="60" w:line="240" w:lineRule="auto"/>
        <w:ind w:left="340" w:hanging="340"/>
        <w:rPr>
          <w:rFonts w:asciiTheme="minorHAnsi" w:hAnsiTheme="minorHAnsi" w:cstheme="minorHAnsi"/>
        </w:rPr>
      </w:pPr>
      <w:bookmarkStart w:id="83" w:name="_Toc88634131"/>
      <w:r w:rsidRPr="00B32EEF">
        <w:rPr>
          <w:rFonts w:asciiTheme="minorHAnsi" w:hAnsiTheme="minorHAnsi" w:cstheme="minorHAnsi"/>
        </w:rPr>
        <w:t>STAN PROJEKTOWANY</w:t>
      </w:r>
      <w:bookmarkEnd w:id="83"/>
      <w:r w:rsidR="00EB4A39" w:rsidRPr="00B32EEF">
        <w:rPr>
          <w:rFonts w:asciiTheme="minorHAnsi" w:hAnsiTheme="minorHAnsi" w:cstheme="minorHAnsi"/>
        </w:rPr>
        <w:t xml:space="preserve"> </w:t>
      </w:r>
    </w:p>
    <w:p w:rsidR="00476D64" w:rsidRPr="00B32EEF" w:rsidRDefault="00EB4A39"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84" w:name="_Toc88634132"/>
      <w:r w:rsidRPr="00B32EEF">
        <w:rPr>
          <w:rFonts w:asciiTheme="minorHAnsi" w:hAnsiTheme="minorHAnsi" w:cstheme="minorHAnsi"/>
          <w:i w:val="0"/>
          <w:sz w:val="24"/>
          <w:szCs w:val="24"/>
        </w:rPr>
        <w:t>PRACE PRZYGOTOWAWCZE</w:t>
      </w:r>
      <w:bookmarkEnd w:id="84"/>
      <w:r w:rsidRPr="00B32EEF">
        <w:rPr>
          <w:rFonts w:asciiTheme="minorHAnsi" w:hAnsiTheme="minorHAnsi" w:cstheme="minorHAnsi"/>
          <w:i w:val="0"/>
          <w:iCs w:val="0"/>
          <w:kern w:val="24"/>
          <w:sz w:val="24"/>
          <w:szCs w:val="24"/>
          <w:lang w:eastAsia="ar-SA"/>
        </w:rPr>
        <w:t xml:space="preserve"> </w:t>
      </w:r>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 xml:space="preserve">Przed przystąpieniem do prac budowlanych należy przygotować plac budowy. Istniejące oznakowanie pionowe kolidujące z przedmiotową inwestycją, a nie przewidziane do usunięcia, należy rozebrać i zabezpieczyć, a po wykonaniu robót budowlanych ponownie zamontować zgodnie z projektem stałej organizacji ruchu. </w:t>
      </w:r>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Prace budowlane będą prowadzone zgodnie z przyjętym etapowaniem inwestycji.</w:t>
      </w:r>
    </w:p>
    <w:p w:rsidR="00EB4A39" w:rsidRPr="00B32EEF" w:rsidRDefault="00EB4A39" w:rsidP="00B32EEF">
      <w:pPr>
        <w:ind w:firstLine="709"/>
        <w:jc w:val="both"/>
        <w:rPr>
          <w:rFonts w:asciiTheme="minorHAnsi" w:hAnsiTheme="minorHAnsi" w:cstheme="minorHAnsi"/>
        </w:rPr>
      </w:pPr>
    </w:p>
    <w:p w:rsidR="00EB4A39" w:rsidRPr="00B32EEF" w:rsidRDefault="00EB4A39" w:rsidP="00B32EEF">
      <w:pPr>
        <w:pStyle w:val="Nagwek2"/>
        <w:numPr>
          <w:ilvl w:val="1"/>
          <w:numId w:val="7"/>
        </w:numPr>
        <w:suppressAutoHyphens/>
        <w:spacing w:before="120" w:after="120"/>
        <w:ind w:left="709" w:hanging="425"/>
        <w:jc w:val="both"/>
        <w:rPr>
          <w:rFonts w:asciiTheme="minorHAnsi" w:hAnsiTheme="minorHAnsi" w:cstheme="minorHAnsi"/>
          <w:i w:val="0"/>
          <w:sz w:val="24"/>
          <w:szCs w:val="24"/>
        </w:rPr>
      </w:pPr>
      <w:bookmarkStart w:id="85" w:name="_Toc22728330"/>
      <w:bookmarkStart w:id="86" w:name="_Toc42247963"/>
      <w:bookmarkStart w:id="87" w:name="_Toc49314941"/>
      <w:bookmarkStart w:id="88" w:name="_Toc88634133"/>
      <w:r w:rsidRPr="00B32EEF">
        <w:rPr>
          <w:rFonts w:asciiTheme="minorHAnsi" w:hAnsiTheme="minorHAnsi" w:cstheme="minorHAnsi"/>
          <w:i w:val="0"/>
          <w:sz w:val="24"/>
          <w:szCs w:val="24"/>
        </w:rPr>
        <w:t>ROZBIÓRKA ISTNIEJĄCEGO MOSTU</w:t>
      </w:r>
      <w:bookmarkEnd w:id="85"/>
      <w:bookmarkEnd w:id="86"/>
      <w:bookmarkEnd w:id="87"/>
      <w:bookmarkEnd w:id="88"/>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 xml:space="preserve">Zakres robót rozbiórkowych obejmuje całkowite rozebranie istniejącego mostu oraz istniejącej infrastruktury drogowej na odcinkach bezpośredniego dojazdu przed i za obiektem. Roboty rozbiórkowe należy prowadzić </w:t>
      </w:r>
      <w:r w:rsidRPr="00935DCA">
        <w:rPr>
          <w:rFonts w:asciiTheme="minorHAnsi" w:hAnsiTheme="minorHAnsi" w:cstheme="minorHAnsi"/>
        </w:rPr>
        <w:t>zgodnie z przyjętą technologią i etapowaniem</w:t>
      </w:r>
      <w:r w:rsidRPr="00B32EEF">
        <w:rPr>
          <w:rFonts w:asciiTheme="minorHAnsi" w:hAnsiTheme="minorHAnsi" w:cstheme="minorHAnsi"/>
        </w:rPr>
        <w:t xml:space="preserve"> robót.</w:t>
      </w:r>
      <w:r w:rsidR="00B32EEF">
        <w:rPr>
          <w:rFonts w:asciiTheme="minorHAnsi" w:hAnsiTheme="minorHAnsi" w:cstheme="minorHAnsi"/>
        </w:rPr>
        <w:t xml:space="preserve"> Na </w:t>
      </w:r>
      <w:r w:rsidRPr="00B32EEF">
        <w:rPr>
          <w:rFonts w:asciiTheme="minorHAnsi" w:hAnsiTheme="minorHAnsi" w:cstheme="minorHAnsi"/>
        </w:rPr>
        <w:t xml:space="preserve">potrzeby wykonania rozbiórki mostu należy wykonać projekt technologiczny rozbiórki. Na każdym etapie robót należy zapewnić bezpieczeństwo i zachować wszelkie zasady BHP. </w:t>
      </w:r>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Przy prowadzeniu prac rozbiórkowych obiektu należy zamontować konstrukcje uniemożliwiające przedostanie się odpadów na teren pod obiektem. Wybór sposobu zabezpieczenia należy do Wykonawcy robót.</w:t>
      </w:r>
    </w:p>
    <w:p w:rsidR="00EB4A39" w:rsidRPr="00B32EEF" w:rsidRDefault="00EB4A39" w:rsidP="00B32EEF">
      <w:pPr>
        <w:jc w:val="both"/>
        <w:rPr>
          <w:rFonts w:asciiTheme="minorHAnsi" w:hAnsiTheme="minorHAnsi" w:cstheme="minorHAnsi"/>
        </w:rPr>
      </w:pPr>
      <w:r w:rsidRPr="00B32EEF">
        <w:rPr>
          <w:rFonts w:asciiTheme="minorHAnsi" w:hAnsiTheme="minorHAnsi" w:cstheme="minorHAnsi"/>
        </w:rPr>
        <w:t>W etapie 1, w pierwszej kolejności do rozbiórki przewidziano balustrady i nawierzchnię drogową. Następnie należy rozebrać płytę pomostową z gzymsami. Po rozbiórce przęsła należy usunąć żelbetowe przyczółki. Elementy betonowe należy rozkruszyć na elementy umożliwiające ich transport do utylizacji. Elementy stalowe należy pociąć palnikiem lub piłą do cięcia elementów stalowych, na elementy umożliwiające ich transport na złom.</w:t>
      </w:r>
    </w:p>
    <w:p w:rsidR="00EB4A39" w:rsidRPr="00411A3A" w:rsidRDefault="00EB4A39" w:rsidP="00411A3A">
      <w:pPr>
        <w:pStyle w:val="Nagwek2"/>
        <w:numPr>
          <w:ilvl w:val="1"/>
          <w:numId w:val="7"/>
        </w:numPr>
        <w:suppressAutoHyphens/>
        <w:spacing w:before="120" w:after="120"/>
        <w:ind w:left="709" w:hanging="425"/>
        <w:jc w:val="both"/>
        <w:rPr>
          <w:rFonts w:asciiTheme="minorHAnsi" w:hAnsiTheme="minorHAnsi" w:cstheme="minorHAnsi"/>
          <w:i w:val="0"/>
          <w:sz w:val="24"/>
          <w:szCs w:val="24"/>
        </w:rPr>
      </w:pPr>
      <w:bookmarkStart w:id="89" w:name="_Toc42247964"/>
      <w:bookmarkStart w:id="90" w:name="_Toc49314942"/>
      <w:bookmarkStart w:id="91" w:name="_Toc88634134"/>
      <w:r w:rsidRPr="00B32EEF">
        <w:rPr>
          <w:rFonts w:asciiTheme="minorHAnsi" w:hAnsiTheme="minorHAnsi" w:cstheme="minorHAnsi"/>
          <w:i w:val="0"/>
          <w:sz w:val="24"/>
          <w:szCs w:val="24"/>
        </w:rPr>
        <w:t>DOSTOSOWANIE DROGI NA</w:t>
      </w:r>
      <w:r w:rsidR="00935DCA">
        <w:rPr>
          <w:rFonts w:asciiTheme="minorHAnsi" w:hAnsiTheme="minorHAnsi" w:cstheme="minorHAnsi"/>
          <w:i w:val="0"/>
          <w:sz w:val="24"/>
          <w:szCs w:val="24"/>
        </w:rPr>
        <w:t xml:space="preserve"> </w:t>
      </w:r>
      <w:r w:rsidRPr="00B32EEF">
        <w:rPr>
          <w:rFonts w:asciiTheme="minorHAnsi" w:hAnsiTheme="minorHAnsi" w:cstheme="minorHAnsi"/>
          <w:i w:val="0"/>
          <w:sz w:val="24"/>
          <w:szCs w:val="24"/>
        </w:rPr>
        <w:t>OBIEKCIE I DOJAZDACH</w:t>
      </w:r>
      <w:bookmarkStart w:id="92" w:name="_Toc55412209"/>
      <w:bookmarkStart w:id="93" w:name="_Toc55412482"/>
      <w:bookmarkStart w:id="94" w:name="_Toc55412213"/>
      <w:bookmarkStart w:id="95" w:name="_Toc55412486"/>
      <w:bookmarkStart w:id="96" w:name="_Toc42085164"/>
      <w:bookmarkStart w:id="97" w:name="_Toc49314943"/>
      <w:bookmarkEnd w:id="89"/>
      <w:bookmarkEnd w:id="90"/>
      <w:bookmarkEnd w:id="92"/>
      <w:bookmarkEnd w:id="93"/>
      <w:bookmarkEnd w:id="94"/>
      <w:bookmarkEnd w:id="95"/>
      <w:bookmarkEnd w:id="91"/>
    </w:p>
    <w:p w:rsidR="00EB4A39" w:rsidRPr="00B32EEF" w:rsidRDefault="00411A3A" w:rsidP="00411A3A">
      <w:pPr>
        <w:pStyle w:val="Nagwek2"/>
        <w:suppressAutoHyphens/>
        <w:spacing w:before="120" w:after="120"/>
        <w:ind w:left="720"/>
        <w:jc w:val="both"/>
        <w:rPr>
          <w:rFonts w:asciiTheme="minorHAnsi" w:hAnsiTheme="minorHAnsi" w:cstheme="minorHAnsi"/>
          <w:i w:val="0"/>
          <w:iCs w:val="0"/>
          <w:kern w:val="24"/>
          <w:sz w:val="24"/>
          <w:szCs w:val="24"/>
          <w:lang w:eastAsia="ar-SA"/>
        </w:rPr>
      </w:pPr>
      <w:bookmarkStart w:id="98" w:name="_Toc88634135"/>
      <w:r>
        <w:rPr>
          <w:rFonts w:asciiTheme="minorHAnsi" w:hAnsiTheme="minorHAnsi" w:cstheme="minorHAnsi"/>
          <w:i w:val="0"/>
          <w:iCs w:val="0"/>
          <w:kern w:val="24"/>
          <w:sz w:val="24"/>
          <w:szCs w:val="24"/>
          <w:lang w:eastAsia="ar-SA"/>
        </w:rPr>
        <w:t xml:space="preserve">4.3.1 </w:t>
      </w:r>
      <w:r w:rsidR="00EB4A39" w:rsidRPr="00B32EEF">
        <w:rPr>
          <w:rFonts w:asciiTheme="minorHAnsi" w:hAnsiTheme="minorHAnsi" w:cstheme="minorHAnsi"/>
          <w:i w:val="0"/>
          <w:iCs w:val="0"/>
          <w:kern w:val="24"/>
          <w:sz w:val="24"/>
          <w:szCs w:val="24"/>
          <w:lang w:eastAsia="ar-SA"/>
        </w:rPr>
        <w:t>Parametry drogi</w:t>
      </w:r>
      <w:bookmarkEnd w:id="96"/>
      <w:r w:rsidR="00EB4A39" w:rsidRPr="00B32EEF">
        <w:rPr>
          <w:rFonts w:asciiTheme="minorHAnsi" w:hAnsiTheme="minorHAnsi" w:cstheme="minorHAnsi"/>
          <w:i w:val="0"/>
          <w:iCs w:val="0"/>
          <w:kern w:val="24"/>
          <w:sz w:val="24"/>
          <w:szCs w:val="24"/>
          <w:lang w:eastAsia="ar-SA"/>
        </w:rPr>
        <w:t xml:space="preserve"> na obiekcie mostowym</w:t>
      </w:r>
      <w:bookmarkEnd w:id="97"/>
      <w:bookmarkEnd w:id="98"/>
    </w:p>
    <w:p w:rsidR="00EB4A39" w:rsidRPr="00B32EEF" w:rsidRDefault="00EB4A39" w:rsidP="00B32EEF">
      <w:pPr>
        <w:ind w:firstLine="708"/>
        <w:jc w:val="both"/>
        <w:rPr>
          <w:rFonts w:asciiTheme="minorHAnsi" w:hAnsiTheme="minorHAnsi" w:cstheme="minorHAnsi"/>
        </w:rPr>
      </w:pPr>
      <w:r w:rsidRPr="00B32EEF">
        <w:rPr>
          <w:rFonts w:asciiTheme="minorHAnsi" w:hAnsiTheme="minorHAnsi" w:cstheme="minorHAnsi"/>
        </w:rPr>
        <w:t>Wymagane parametry drogi gminnej 150957W na obiekcie:</w:t>
      </w:r>
    </w:p>
    <w:p w:rsidR="00EB4A39" w:rsidRPr="00B32EEF" w:rsidRDefault="00EB4A39" w:rsidP="00B32EEF">
      <w:pPr>
        <w:numPr>
          <w:ilvl w:val="0"/>
          <w:numId w:val="38"/>
        </w:numPr>
        <w:tabs>
          <w:tab w:val="left" w:pos="3119"/>
        </w:tabs>
        <w:ind w:left="709"/>
        <w:jc w:val="both"/>
        <w:rPr>
          <w:rFonts w:asciiTheme="minorHAnsi" w:hAnsiTheme="minorHAnsi" w:cstheme="minorHAnsi"/>
        </w:rPr>
      </w:pPr>
      <w:r w:rsidRPr="00B32EEF">
        <w:rPr>
          <w:rFonts w:asciiTheme="minorHAnsi" w:hAnsiTheme="minorHAnsi" w:cstheme="minorHAnsi"/>
        </w:rPr>
        <w:t>Kategoria drogi</w:t>
      </w:r>
      <w:r w:rsidRPr="00B32EEF">
        <w:rPr>
          <w:rFonts w:asciiTheme="minorHAnsi" w:hAnsiTheme="minorHAnsi" w:cstheme="minorHAnsi"/>
        </w:rPr>
        <w:tab/>
        <w:t>gminna,</w:t>
      </w:r>
    </w:p>
    <w:p w:rsidR="00EB4A39" w:rsidRPr="00B32EEF" w:rsidRDefault="00EB4A39" w:rsidP="00B32EEF">
      <w:pPr>
        <w:numPr>
          <w:ilvl w:val="0"/>
          <w:numId w:val="38"/>
        </w:numPr>
        <w:tabs>
          <w:tab w:val="left" w:pos="3119"/>
        </w:tabs>
        <w:ind w:left="709"/>
        <w:jc w:val="both"/>
        <w:rPr>
          <w:rFonts w:asciiTheme="minorHAnsi" w:hAnsiTheme="minorHAnsi" w:cstheme="minorHAnsi"/>
        </w:rPr>
      </w:pPr>
      <w:r w:rsidRPr="00B32EEF">
        <w:rPr>
          <w:rFonts w:asciiTheme="minorHAnsi" w:hAnsiTheme="minorHAnsi" w:cstheme="minorHAnsi"/>
        </w:rPr>
        <w:t>Klasa drogi</w:t>
      </w:r>
      <w:r w:rsidRPr="00B32EEF">
        <w:rPr>
          <w:rFonts w:asciiTheme="minorHAnsi" w:hAnsiTheme="minorHAnsi" w:cstheme="minorHAnsi"/>
        </w:rPr>
        <w:tab/>
        <w:t>„L”</w:t>
      </w:r>
    </w:p>
    <w:p w:rsidR="00EB4A39" w:rsidRPr="00B32EEF" w:rsidRDefault="00EB4A39" w:rsidP="00B32EEF">
      <w:pPr>
        <w:numPr>
          <w:ilvl w:val="0"/>
          <w:numId w:val="38"/>
        </w:numPr>
        <w:tabs>
          <w:tab w:val="left" w:pos="3119"/>
        </w:tabs>
        <w:ind w:left="709"/>
        <w:jc w:val="both"/>
        <w:rPr>
          <w:rFonts w:asciiTheme="minorHAnsi" w:hAnsiTheme="minorHAnsi" w:cstheme="minorHAnsi"/>
        </w:rPr>
      </w:pPr>
      <w:r w:rsidRPr="00B32EEF">
        <w:rPr>
          <w:rFonts w:asciiTheme="minorHAnsi" w:hAnsiTheme="minorHAnsi" w:cstheme="minorHAnsi"/>
        </w:rPr>
        <w:t>Szerokość jezdni</w:t>
      </w:r>
      <w:r w:rsidRPr="00B32EEF">
        <w:rPr>
          <w:rFonts w:asciiTheme="minorHAnsi" w:hAnsiTheme="minorHAnsi" w:cstheme="minorHAnsi"/>
        </w:rPr>
        <w:tab/>
        <w:t>min. 2x3,00= 6,00 m.</w:t>
      </w:r>
    </w:p>
    <w:p w:rsidR="00EB4A39" w:rsidRPr="00B32EEF" w:rsidRDefault="00EB4A39" w:rsidP="00411A3A">
      <w:pPr>
        <w:pStyle w:val="Nagwek2"/>
        <w:numPr>
          <w:ilvl w:val="2"/>
          <w:numId w:val="41"/>
        </w:numPr>
        <w:suppressAutoHyphens/>
        <w:spacing w:before="120" w:after="120"/>
        <w:jc w:val="both"/>
        <w:rPr>
          <w:rFonts w:asciiTheme="minorHAnsi" w:hAnsiTheme="minorHAnsi" w:cstheme="minorHAnsi"/>
          <w:i w:val="0"/>
          <w:iCs w:val="0"/>
          <w:kern w:val="24"/>
          <w:sz w:val="24"/>
          <w:szCs w:val="24"/>
          <w:lang w:eastAsia="ar-SA"/>
        </w:rPr>
      </w:pPr>
      <w:bookmarkStart w:id="99" w:name="_Toc49314944"/>
      <w:bookmarkStart w:id="100" w:name="_Toc88634136"/>
      <w:r w:rsidRPr="00B32EEF">
        <w:rPr>
          <w:rFonts w:asciiTheme="minorHAnsi" w:hAnsiTheme="minorHAnsi" w:cstheme="minorHAnsi"/>
          <w:i w:val="0"/>
          <w:iCs w:val="0"/>
          <w:kern w:val="24"/>
          <w:sz w:val="24"/>
          <w:szCs w:val="24"/>
          <w:lang w:eastAsia="ar-SA"/>
        </w:rPr>
        <w:t>Konstrukcja nawierzchni na obiekcie mostowym</w:t>
      </w:r>
      <w:bookmarkEnd w:id="99"/>
      <w:bookmarkEnd w:id="100"/>
    </w:p>
    <w:p w:rsidR="00EB4A39" w:rsidRPr="00B32EEF" w:rsidRDefault="00EB4A39" w:rsidP="00B32EEF">
      <w:pPr>
        <w:ind w:firstLine="567"/>
        <w:jc w:val="both"/>
        <w:rPr>
          <w:rFonts w:asciiTheme="minorHAnsi" w:eastAsia="Calibri" w:hAnsiTheme="minorHAnsi" w:cstheme="minorHAnsi"/>
          <w:highlight w:val="yellow"/>
        </w:rPr>
      </w:pPr>
      <w:r w:rsidRPr="00B32EEF">
        <w:rPr>
          <w:rFonts w:asciiTheme="minorHAnsi" w:eastAsia="Calibri" w:hAnsiTheme="minorHAnsi" w:cstheme="minorHAnsi"/>
        </w:rPr>
        <w:t xml:space="preserve">W czasie prowadzonych prac należy zdemontować wszystkie elementy </w:t>
      </w:r>
      <w:r w:rsidR="00B32EEF">
        <w:rPr>
          <w:rFonts w:asciiTheme="minorHAnsi" w:eastAsia="Calibri" w:hAnsiTheme="minorHAnsi" w:cstheme="minorHAnsi"/>
        </w:rPr>
        <w:t>infrastruktury i </w:t>
      </w:r>
      <w:r w:rsidRPr="00B32EEF">
        <w:rPr>
          <w:rFonts w:asciiTheme="minorHAnsi" w:eastAsia="Calibri" w:hAnsiTheme="minorHAnsi" w:cstheme="minorHAnsi"/>
        </w:rPr>
        <w:t>nawierzchni drogowej w zakresie niezbędnym do realizacji prac.</w:t>
      </w:r>
      <w:r w:rsidR="00B32EEF">
        <w:rPr>
          <w:rFonts w:asciiTheme="minorHAnsi" w:eastAsia="Calibri" w:hAnsiTheme="minorHAnsi" w:cstheme="minorHAnsi"/>
        </w:rPr>
        <w:t xml:space="preserve"> </w:t>
      </w:r>
      <w:r w:rsidRPr="00B32EEF">
        <w:rPr>
          <w:rFonts w:asciiTheme="minorHAnsi" w:eastAsia="Calibri" w:hAnsiTheme="minorHAnsi" w:cstheme="minorHAnsi"/>
        </w:rPr>
        <w:t>Po zakończeniu prac związanych z remontem elementów konstrukcji, projektuje się odtworzenie nawierzchni drogowej.</w:t>
      </w:r>
      <w:r w:rsidR="00B32EEF">
        <w:rPr>
          <w:rFonts w:asciiTheme="minorHAnsi" w:eastAsia="Calibri" w:hAnsiTheme="minorHAnsi" w:cstheme="minorHAnsi"/>
        </w:rPr>
        <w:t xml:space="preserve"> </w:t>
      </w:r>
      <w:r w:rsidRPr="00B32EEF">
        <w:rPr>
          <w:rFonts w:asciiTheme="minorHAnsi" w:eastAsia="Calibri" w:hAnsiTheme="minorHAnsi" w:cstheme="minorHAnsi"/>
        </w:rPr>
        <w:t>Konstrukcję nawierzchni jezdni na moście zaprojektowano z następujących warstw:</w:t>
      </w:r>
    </w:p>
    <w:p w:rsidR="00EB4A39" w:rsidRPr="00B32EEF" w:rsidRDefault="00EB4A39" w:rsidP="00B32EEF">
      <w:pPr>
        <w:numPr>
          <w:ilvl w:val="0"/>
          <w:numId w:val="39"/>
        </w:numPr>
        <w:tabs>
          <w:tab w:val="clear" w:pos="1429"/>
          <w:tab w:val="left" w:pos="709"/>
        </w:tabs>
        <w:suppressAutoHyphens/>
        <w:ind w:hanging="1003"/>
        <w:jc w:val="both"/>
        <w:rPr>
          <w:rFonts w:asciiTheme="minorHAnsi" w:eastAsia="Calibri" w:hAnsiTheme="minorHAnsi" w:cstheme="minorHAnsi"/>
        </w:rPr>
      </w:pPr>
      <w:r w:rsidRPr="00B32EEF">
        <w:rPr>
          <w:rFonts w:asciiTheme="minorHAnsi" w:eastAsia="Calibri" w:hAnsiTheme="minorHAnsi" w:cstheme="minorHAnsi"/>
        </w:rPr>
        <w:t>warstwa ścieralna – z mieszanki SMA8</w:t>
      </w:r>
      <w:r w:rsidRPr="00B32EEF">
        <w:rPr>
          <w:rFonts w:asciiTheme="minorHAnsi" w:eastAsia="Calibri" w:hAnsiTheme="minorHAnsi" w:cstheme="minorHAnsi"/>
        </w:rPr>
        <w:tab/>
      </w:r>
      <w:r w:rsidRPr="00B32EEF">
        <w:rPr>
          <w:rFonts w:asciiTheme="minorHAnsi" w:eastAsia="Calibri" w:hAnsiTheme="minorHAnsi" w:cstheme="minorHAnsi"/>
        </w:rPr>
        <w:tab/>
      </w:r>
      <w:r w:rsidRPr="00B32EEF">
        <w:rPr>
          <w:rFonts w:asciiTheme="minorHAnsi" w:eastAsia="Calibri" w:hAnsiTheme="minorHAnsi" w:cstheme="minorHAnsi"/>
        </w:rPr>
        <w:tab/>
      </w:r>
      <w:r w:rsidRPr="00B32EEF">
        <w:rPr>
          <w:rFonts w:asciiTheme="minorHAnsi" w:eastAsia="Calibri" w:hAnsiTheme="minorHAnsi" w:cstheme="minorHAnsi"/>
        </w:rPr>
        <w:tab/>
        <w:t>gr. 4,0 cm,</w:t>
      </w:r>
    </w:p>
    <w:p w:rsidR="00EB4A39" w:rsidRPr="00B32EEF" w:rsidRDefault="00EB4A39" w:rsidP="00B32EEF">
      <w:pPr>
        <w:numPr>
          <w:ilvl w:val="0"/>
          <w:numId w:val="39"/>
        </w:numPr>
        <w:tabs>
          <w:tab w:val="clear" w:pos="1429"/>
          <w:tab w:val="left" w:pos="709"/>
        </w:tabs>
        <w:suppressAutoHyphens/>
        <w:ind w:hanging="1003"/>
        <w:jc w:val="both"/>
        <w:rPr>
          <w:rFonts w:asciiTheme="minorHAnsi" w:eastAsia="Calibri" w:hAnsiTheme="minorHAnsi" w:cstheme="minorHAnsi"/>
        </w:rPr>
      </w:pPr>
      <w:r w:rsidRPr="00B32EEF">
        <w:rPr>
          <w:rFonts w:asciiTheme="minorHAnsi" w:eastAsia="Calibri" w:hAnsiTheme="minorHAnsi" w:cstheme="minorHAnsi"/>
        </w:rPr>
        <w:t>warstwa wiążąca – z betonu asfaltowego, AC16W</w:t>
      </w:r>
      <w:r w:rsidRPr="00B32EEF">
        <w:rPr>
          <w:rFonts w:asciiTheme="minorHAnsi" w:eastAsia="Calibri" w:hAnsiTheme="minorHAnsi" w:cstheme="minorHAnsi"/>
        </w:rPr>
        <w:tab/>
      </w:r>
      <w:r w:rsidRPr="00B32EEF">
        <w:rPr>
          <w:rFonts w:asciiTheme="minorHAnsi" w:eastAsia="Calibri" w:hAnsiTheme="minorHAnsi" w:cstheme="minorHAnsi"/>
        </w:rPr>
        <w:tab/>
      </w:r>
      <w:r w:rsidRPr="00B32EEF">
        <w:rPr>
          <w:rFonts w:asciiTheme="minorHAnsi" w:eastAsia="Calibri" w:hAnsiTheme="minorHAnsi" w:cstheme="minorHAnsi"/>
        </w:rPr>
        <w:tab/>
        <w:t>gr. 5,0 cm,</w:t>
      </w:r>
    </w:p>
    <w:p w:rsidR="00EB4A39" w:rsidRPr="00B32EEF" w:rsidRDefault="00EB4A39" w:rsidP="00B32EEF">
      <w:pPr>
        <w:numPr>
          <w:ilvl w:val="0"/>
          <w:numId w:val="39"/>
        </w:numPr>
        <w:tabs>
          <w:tab w:val="clear" w:pos="1429"/>
          <w:tab w:val="left" w:pos="709"/>
        </w:tabs>
        <w:suppressAutoHyphens/>
        <w:ind w:hanging="1003"/>
        <w:jc w:val="both"/>
        <w:rPr>
          <w:rFonts w:asciiTheme="minorHAnsi" w:eastAsia="Calibri" w:hAnsiTheme="minorHAnsi" w:cstheme="minorHAnsi"/>
        </w:rPr>
      </w:pPr>
      <w:r w:rsidRPr="00B32EEF">
        <w:rPr>
          <w:rFonts w:asciiTheme="minorHAnsi" w:eastAsia="Calibri" w:hAnsiTheme="minorHAnsi" w:cstheme="minorHAnsi"/>
        </w:rPr>
        <w:t>izolacja wodoszczelna z papy termozgrzewalnej mostowej:</w:t>
      </w:r>
    </w:p>
    <w:p w:rsidR="00EB4A39" w:rsidRPr="00B32EEF" w:rsidRDefault="00EB4A39" w:rsidP="00B32EEF">
      <w:pPr>
        <w:numPr>
          <w:ilvl w:val="0"/>
          <w:numId w:val="39"/>
        </w:numPr>
        <w:tabs>
          <w:tab w:val="clear" w:pos="1429"/>
          <w:tab w:val="left" w:pos="709"/>
        </w:tabs>
        <w:suppressAutoHyphens/>
        <w:ind w:hanging="1003"/>
        <w:jc w:val="both"/>
        <w:rPr>
          <w:rFonts w:asciiTheme="minorHAnsi" w:eastAsia="Calibri" w:hAnsiTheme="minorHAnsi" w:cstheme="minorHAnsi"/>
        </w:rPr>
      </w:pPr>
      <w:r w:rsidRPr="00B32EEF">
        <w:rPr>
          <w:rFonts w:asciiTheme="minorHAnsi" w:eastAsia="Calibri" w:hAnsiTheme="minorHAnsi" w:cstheme="minorHAnsi"/>
        </w:rPr>
        <w:t>jednowarstwowa pod jezdnią</w:t>
      </w:r>
      <w:r w:rsidRPr="00B32EEF">
        <w:rPr>
          <w:rFonts w:asciiTheme="minorHAnsi" w:eastAsia="Calibri" w:hAnsiTheme="minorHAnsi" w:cstheme="minorHAnsi"/>
        </w:rPr>
        <w:tab/>
      </w:r>
      <w:r w:rsidRPr="00B32EEF">
        <w:rPr>
          <w:rFonts w:asciiTheme="minorHAnsi" w:eastAsia="Calibri" w:hAnsiTheme="minorHAnsi" w:cstheme="minorHAnsi"/>
        </w:rPr>
        <w:tab/>
      </w:r>
      <w:r w:rsidRPr="00B32EEF">
        <w:rPr>
          <w:rFonts w:asciiTheme="minorHAnsi" w:eastAsia="Calibri" w:hAnsiTheme="minorHAnsi" w:cstheme="minorHAnsi"/>
        </w:rPr>
        <w:tab/>
      </w:r>
      <w:r w:rsidRPr="00B32EEF">
        <w:rPr>
          <w:rFonts w:asciiTheme="minorHAnsi" w:eastAsia="Calibri" w:hAnsiTheme="minorHAnsi" w:cstheme="minorHAnsi"/>
        </w:rPr>
        <w:tab/>
      </w:r>
      <w:r w:rsidRPr="00B32EEF">
        <w:rPr>
          <w:rFonts w:asciiTheme="minorHAnsi" w:eastAsia="Calibri" w:hAnsiTheme="minorHAnsi" w:cstheme="minorHAnsi"/>
        </w:rPr>
        <w:tab/>
        <w:t>gr. 0,5 cm,</w:t>
      </w:r>
    </w:p>
    <w:p w:rsidR="00EB4A39" w:rsidRPr="00B32EEF" w:rsidRDefault="00EB4A39" w:rsidP="00B32EEF">
      <w:pPr>
        <w:numPr>
          <w:ilvl w:val="0"/>
          <w:numId w:val="39"/>
        </w:numPr>
        <w:tabs>
          <w:tab w:val="clear" w:pos="1429"/>
          <w:tab w:val="left" w:pos="709"/>
        </w:tabs>
        <w:suppressAutoHyphens/>
        <w:ind w:hanging="1003"/>
        <w:jc w:val="both"/>
        <w:rPr>
          <w:rFonts w:asciiTheme="minorHAnsi" w:eastAsia="Calibri" w:hAnsiTheme="minorHAnsi" w:cstheme="minorHAnsi"/>
        </w:rPr>
      </w:pPr>
      <w:r w:rsidRPr="00B32EEF">
        <w:rPr>
          <w:rFonts w:asciiTheme="minorHAnsi" w:eastAsia="Calibri" w:hAnsiTheme="minorHAnsi" w:cstheme="minorHAnsi"/>
        </w:rPr>
        <w:t>dwuwarstwowej pod kapami chodnikowymi</w:t>
      </w:r>
      <w:r w:rsidRPr="00B32EEF">
        <w:rPr>
          <w:rFonts w:asciiTheme="minorHAnsi" w:eastAsia="Calibri" w:hAnsiTheme="minorHAnsi" w:cstheme="minorHAnsi"/>
        </w:rPr>
        <w:tab/>
      </w:r>
      <w:r w:rsidRPr="00B32EEF">
        <w:rPr>
          <w:rFonts w:asciiTheme="minorHAnsi" w:eastAsia="Calibri" w:hAnsiTheme="minorHAnsi" w:cstheme="minorHAnsi"/>
        </w:rPr>
        <w:tab/>
      </w:r>
      <w:r w:rsidRPr="00B32EEF">
        <w:rPr>
          <w:rFonts w:asciiTheme="minorHAnsi" w:eastAsia="Calibri" w:hAnsiTheme="minorHAnsi" w:cstheme="minorHAnsi"/>
        </w:rPr>
        <w:tab/>
        <w:t>gr. 1,0 cm.</w:t>
      </w:r>
    </w:p>
    <w:p w:rsidR="00EB4A39" w:rsidRPr="00B32EEF" w:rsidRDefault="00EB4A39" w:rsidP="00411A3A">
      <w:pPr>
        <w:pStyle w:val="Nagwek2"/>
        <w:numPr>
          <w:ilvl w:val="2"/>
          <w:numId w:val="41"/>
        </w:numPr>
        <w:suppressAutoHyphens/>
        <w:spacing w:before="120" w:after="120"/>
        <w:jc w:val="both"/>
        <w:rPr>
          <w:rFonts w:asciiTheme="minorHAnsi" w:hAnsiTheme="minorHAnsi" w:cstheme="minorHAnsi"/>
          <w:i w:val="0"/>
          <w:iCs w:val="0"/>
          <w:kern w:val="24"/>
          <w:sz w:val="24"/>
          <w:szCs w:val="24"/>
          <w:lang w:eastAsia="ar-SA"/>
        </w:rPr>
      </w:pPr>
      <w:bookmarkStart w:id="101" w:name="_Toc42085165"/>
      <w:bookmarkStart w:id="102" w:name="_Toc49314945"/>
      <w:bookmarkStart w:id="103" w:name="_Toc88634137"/>
      <w:r w:rsidRPr="00B32EEF">
        <w:rPr>
          <w:rFonts w:asciiTheme="minorHAnsi" w:hAnsiTheme="minorHAnsi" w:cstheme="minorHAnsi"/>
          <w:i w:val="0"/>
          <w:iCs w:val="0"/>
          <w:kern w:val="24"/>
          <w:sz w:val="24"/>
          <w:szCs w:val="24"/>
          <w:lang w:eastAsia="ar-SA"/>
        </w:rPr>
        <w:t>Opis rozwiązania drogowego</w:t>
      </w:r>
      <w:bookmarkEnd w:id="101"/>
      <w:bookmarkEnd w:id="102"/>
      <w:bookmarkEnd w:id="103"/>
    </w:p>
    <w:p w:rsidR="00EB4A39" w:rsidRPr="00B32EEF" w:rsidRDefault="00EB4A39" w:rsidP="00B32EEF">
      <w:pPr>
        <w:ind w:firstLine="567"/>
        <w:jc w:val="both"/>
        <w:rPr>
          <w:rFonts w:asciiTheme="minorHAnsi" w:hAnsiTheme="minorHAnsi" w:cstheme="minorHAnsi"/>
        </w:rPr>
      </w:pPr>
      <w:r w:rsidRPr="00B32EEF">
        <w:rPr>
          <w:rFonts w:asciiTheme="minorHAnsi" w:hAnsiTheme="minorHAnsi" w:cstheme="minorHAnsi"/>
        </w:rPr>
        <w:t xml:space="preserve">Rozbiórce podlega nawierzchnia za przyczółkami, w strefie połączenia mostu z nawierzchnią na dojazdach. Łączna długość dostosowania nawierzchni drogi na dojazdach wraz z nawierzchnią na obiekcie wynosi ok. L=26,00 m. </w:t>
      </w:r>
    </w:p>
    <w:p w:rsidR="00EB4A39" w:rsidRPr="00B32EEF" w:rsidRDefault="00EB4A39" w:rsidP="00B32EEF">
      <w:pPr>
        <w:spacing w:after="60"/>
        <w:ind w:firstLine="567"/>
        <w:jc w:val="both"/>
        <w:rPr>
          <w:rFonts w:asciiTheme="minorHAnsi" w:hAnsiTheme="minorHAnsi" w:cstheme="minorHAnsi"/>
        </w:rPr>
      </w:pPr>
      <w:r w:rsidRPr="00B32EEF">
        <w:rPr>
          <w:rFonts w:asciiTheme="minorHAnsi" w:hAnsiTheme="minorHAnsi" w:cstheme="minorHAnsi"/>
        </w:rPr>
        <w:t>Projektowane szerokości elementów rozwiązania drogowego wynoszą:</w:t>
      </w:r>
    </w:p>
    <w:p w:rsidR="00EB4A39" w:rsidRPr="00B32EEF" w:rsidRDefault="00EB4A39" w:rsidP="00B32EEF">
      <w:pPr>
        <w:numPr>
          <w:ilvl w:val="0"/>
          <w:numId w:val="39"/>
        </w:numPr>
        <w:tabs>
          <w:tab w:val="clear" w:pos="1429"/>
          <w:tab w:val="left" w:pos="709"/>
        </w:tabs>
        <w:suppressAutoHyphens/>
        <w:ind w:hanging="1003"/>
        <w:jc w:val="both"/>
        <w:rPr>
          <w:rFonts w:asciiTheme="minorHAnsi" w:eastAsia="Calibri" w:hAnsiTheme="minorHAnsi" w:cstheme="minorHAnsi"/>
        </w:rPr>
      </w:pPr>
      <w:r w:rsidRPr="00B32EEF">
        <w:rPr>
          <w:rFonts w:asciiTheme="minorHAnsi" w:eastAsia="Calibri" w:hAnsiTheme="minorHAnsi" w:cstheme="minorHAnsi"/>
        </w:rPr>
        <w:t>na obiekcie mostowym</w:t>
      </w:r>
      <w:r w:rsidR="00411A3A">
        <w:rPr>
          <w:rFonts w:asciiTheme="minorHAnsi" w:eastAsia="Calibri" w:hAnsiTheme="minorHAnsi" w:cstheme="minorHAnsi"/>
        </w:rPr>
        <w:t xml:space="preserve"> </w:t>
      </w:r>
      <w:r w:rsidRPr="00B32EEF">
        <w:rPr>
          <w:rFonts w:asciiTheme="minorHAnsi" w:eastAsia="Calibri" w:hAnsiTheme="minorHAnsi" w:cstheme="minorHAnsi"/>
        </w:rPr>
        <w:t>szerokość pasów ruchu2x 3,00= 6,00 m,</w:t>
      </w:r>
    </w:p>
    <w:p w:rsidR="00EB4A39" w:rsidRPr="00B32EEF" w:rsidRDefault="00EB4A39" w:rsidP="00B32EEF">
      <w:pPr>
        <w:numPr>
          <w:ilvl w:val="0"/>
          <w:numId w:val="39"/>
        </w:numPr>
        <w:tabs>
          <w:tab w:val="clear" w:pos="1429"/>
          <w:tab w:val="left" w:pos="709"/>
        </w:tabs>
        <w:suppressAutoHyphens/>
        <w:ind w:left="709" w:hanging="283"/>
        <w:jc w:val="both"/>
        <w:rPr>
          <w:rFonts w:asciiTheme="minorHAnsi" w:eastAsia="Calibri" w:hAnsiTheme="minorHAnsi" w:cstheme="minorHAnsi"/>
        </w:rPr>
      </w:pPr>
      <w:r w:rsidRPr="00B32EEF">
        <w:rPr>
          <w:rFonts w:asciiTheme="minorHAnsi" w:eastAsia="Calibri" w:hAnsiTheme="minorHAnsi" w:cstheme="minorHAnsi"/>
        </w:rPr>
        <w:t>w kierunkach dojazdów dowiązanie do istniejącej szerokości jezdni ul. Świeżej,</w:t>
      </w:r>
    </w:p>
    <w:p w:rsidR="00EB4A39" w:rsidRPr="00B32EEF" w:rsidRDefault="00EB4A39" w:rsidP="00B32EEF">
      <w:pPr>
        <w:numPr>
          <w:ilvl w:val="0"/>
          <w:numId w:val="39"/>
        </w:numPr>
        <w:tabs>
          <w:tab w:val="clear" w:pos="1429"/>
          <w:tab w:val="left" w:pos="709"/>
        </w:tabs>
        <w:suppressAutoHyphens/>
        <w:ind w:left="709" w:hanging="283"/>
        <w:jc w:val="both"/>
        <w:rPr>
          <w:rFonts w:asciiTheme="minorHAnsi" w:eastAsia="Calibri" w:hAnsiTheme="minorHAnsi" w:cstheme="minorHAnsi"/>
        </w:rPr>
      </w:pPr>
      <w:r w:rsidRPr="00B32EEF">
        <w:rPr>
          <w:rFonts w:asciiTheme="minorHAnsi" w:eastAsia="Calibri" w:hAnsiTheme="minorHAnsi" w:cstheme="minorHAnsi"/>
        </w:rPr>
        <w:t>części chodnikowe</w:t>
      </w:r>
      <w:r w:rsidR="00935DCA">
        <w:rPr>
          <w:rFonts w:asciiTheme="minorHAnsi" w:eastAsia="Calibri" w:hAnsiTheme="minorHAnsi" w:cstheme="minorHAnsi"/>
        </w:rPr>
        <w:t xml:space="preserve"> </w:t>
      </w:r>
      <w:r w:rsidRPr="00B32EEF">
        <w:rPr>
          <w:rFonts w:asciiTheme="minorHAnsi" w:eastAsia="Calibri" w:hAnsiTheme="minorHAnsi" w:cstheme="minorHAnsi"/>
        </w:rPr>
        <w:t>po jednej stronie mostu z przeznaczeniem dla pieszych</w:t>
      </w:r>
      <w:r w:rsidR="00B32EEF">
        <w:rPr>
          <w:rFonts w:asciiTheme="minorHAnsi" w:eastAsia="Calibri" w:hAnsiTheme="minorHAnsi" w:cstheme="minorHAnsi"/>
        </w:rPr>
        <w:t xml:space="preserve"> </w:t>
      </w:r>
      <w:r w:rsidRPr="00B32EEF">
        <w:rPr>
          <w:rFonts w:asciiTheme="minorHAnsi" w:eastAsia="Calibri" w:hAnsiTheme="minorHAnsi" w:cstheme="minorHAnsi"/>
        </w:rPr>
        <w:t>zaprojektowano o szerokości użytkowej równej 1,50 m, oddzielone od jezdni opaską o szerokości 0,5m, a po drugiej stronie mostu kapa chodnikowa z barierą energochłonną.</w:t>
      </w:r>
    </w:p>
    <w:p w:rsidR="00EB4A39" w:rsidRPr="00B32EEF" w:rsidRDefault="00EB4A39" w:rsidP="00B32EEF">
      <w:pPr>
        <w:spacing w:before="120"/>
        <w:ind w:firstLine="567"/>
        <w:jc w:val="both"/>
        <w:rPr>
          <w:rFonts w:asciiTheme="minorHAnsi" w:hAnsiTheme="minorHAnsi" w:cstheme="minorHAnsi"/>
        </w:rPr>
      </w:pPr>
      <w:r w:rsidRPr="00B32EEF">
        <w:rPr>
          <w:rFonts w:asciiTheme="minorHAnsi" w:hAnsiTheme="minorHAnsi" w:cstheme="minorHAnsi"/>
        </w:rPr>
        <w:t>Po obydwu stronach na obiekcie zaprojektowano kapy chodnikowe</w:t>
      </w:r>
      <w:r w:rsidR="00935DCA">
        <w:rPr>
          <w:rFonts w:asciiTheme="minorHAnsi" w:hAnsiTheme="minorHAnsi" w:cstheme="minorHAnsi"/>
        </w:rPr>
        <w:t xml:space="preserve"> </w:t>
      </w:r>
      <w:r w:rsidR="00B32EEF">
        <w:rPr>
          <w:rFonts w:asciiTheme="minorHAnsi" w:hAnsiTheme="minorHAnsi" w:cstheme="minorHAnsi"/>
        </w:rPr>
        <w:t xml:space="preserve">o pochyleniu </w:t>
      </w:r>
      <w:r w:rsidRPr="00B32EEF">
        <w:rPr>
          <w:rFonts w:asciiTheme="minorHAnsi" w:hAnsiTheme="minorHAnsi" w:cstheme="minorHAnsi"/>
        </w:rPr>
        <w:t>poprzecznym 3%. Kapy chodnikowe ograniczone krawężnikami wysokości 15 cm wykonano na przęśle obiektu oraz wzdłuż skrzydeł przyczółków. Za obiektem oraz przed obiektem na odcinkach dostosowania zaprojektowano chodniki z kostki betonowej.</w:t>
      </w:r>
    </w:p>
    <w:p w:rsidR="00EB4A39" w:rsidRPr="00B32EEF" w:rsidRDefault="00EB4A39" w:rsidP="00B32EEF">
      <w:pPr>
        <w:ind w:firstLine="567"/>
        <w:jc w:val="both"/>
        <w:rPr>
          <w:rFonts w:asciiTheme="minorHAnsi" w:eastAsia="Calibri" w:hAnsiTheme="minorHAnsi" w:cstheme="minorHAnsi"/>
        </w:rPr>
      </w:pPr>
      <w:r w:rsidRPr="00B32EEF">
        <w:rPr>
          <w:rFonts w:asciiTheme="minorHAnsi" w:hAnsiTheme="minorHAnsi" w:cstheme="minorHAnsi"/>
        </w:rPr>
        <w:t xml:space="preserve">Projektowaną oś jezdni na obiekcie dostosowano na odcinkach dojazdowych z osią istniejącej jezdni. Określono spadki poprzeczne jezdni, które wynoszą 2%. Do założonego spadku podłużnego niwelety na obiekcie 0,6% </w:t>
      </w:r>
      <w:r w:rsidR="00B32EEF">
        <w:rPr>
          <w:rFonts w:asciiTheme="minorHAnsi" w:hAnsiTheme="minorHAnsi" w:cstheme="minorHAnsi"/>
        </w:rPr>
        <w:t xml:space="preserve">kierunku </w:t>
      </w:r>
      <w:r w:rsidRPr="00B32EEF">
        <w:rPr>
          <w:rFonts w:asciiTheme="minorHAnsi" w:hAnsiTheme="minorHAnsi" w:cstheme="minorHAnsi"/>
        </w:rPr>
        <w:t>ul. Sobieskiego, dostosowano odcinki dojazdowe za przyczółkami, w celu dowiązania do istniejącej niwelety drogi.</w:t>
      </w:r>
    </w:p>
    <w:p w:rsidR="00EB4A39" w:rsidRPr="00B32EEF" w:rsidRDefault="00EB4A39" w:rsidP="00411A3A">
      <w:pPr>
        <w:pStyle w:val="Nagwek2"/>
        <w:numPr>
          <w:ilvl w:val="2"/>
          <w:numId w:val="41"/>
        </w:numPr>
        <w:suppressAutoHyphens/>
        <w:spacing w:before="120" w:after="120"/>
        <w:jc w:val="both"/>
        <w:rPr>
          <w:rFonts w:asciiTheme="minorHAnsi" w:hAnsiTheme="minorHAnsi" w:cstheme="minorHAnsi"/>
          <w:i w:val="0"/>
          <w:iCs w:val="0"/>
          <w:kern w:val="24"/>
          <w:sz w:val="24"/>
          <w:szCs w:val="24"/>
          <w:lang w:eastAsia="ar-SA"/>
        </w:rPr>
      </w:pPr>
      <w:bookmarkStart w:id="104" w:name="_Toc428449577"/>
      <w:bookmarkStart w:id="105" w:name="_Toc42085166"/>
      <w:bookmarkStart w:id="106" w:name="_Toc49314946"/>
      <w:bookmarkStart w:id="107" w:name="_Toc88634138"/>
      <w:r w:rsidRPr="00B32EEF">
        <w:rPr>
          <w:rFonts w:asciiTheme="minorHAnsi" w:hAnsiTheme="minorHAnsi" w:cstheme="minorHAnsi"/>
          <w:i w:val="0"/>
          <w:iCs w:val="0"/>
          <w:kern w:val="24"/>
          <w:sz w:val="24"/>
          <w:szCs w:val="24"/>
          <w:lang w:eastAsia="ar-SA"/>
        </w:rPr>
        <w:t>Konstrukcja nawierzchni</w:t>
      </w:r>
      <w:bookmarkEnd w:id="104"/>
      <w:r w:rsidRPr="00B32EEF">
        <w:rPr>
          <w:rFonts w:asciiTheme="minorHAnsi" w:hAnsiTheme="minorHAnsi" w:cstheme="minorHAnsi"/>
          <w:i w:val="0"/>
          <w:iCs w:val="0"/>
          <w:kern w:val="24"/>
          <w:sz w:val="24"/>
          <w:szCs w:val="24"/>
          <w:lang w:eastAsia="ar-SA"/>
        </w:rPr>
        <w:t xml:space="preserve"> na dojazdach</w:t>
      </w:r>
      <w:bookmarkEnd w:id="105"/>
      <w:bookmarkEnd w:id="106"/>
      <w:bookmarkEnd w:id="107"/>
    </w:p>
    <w:p w:rsidR="00EB4A39" w:rsidRPr="00B32EEF" w:rsidRDefault="00EB4A39" w:rsidP="00B32EEF">
      <w:pPr>
        <w:ind w:firstLine="567"/>
        <w:jc w:val="both"/>
        <w:rPr>
          <w:rFonts w:asciiTheme="minorHAnsi" w:eastAsia="Calibri" w:hAnsiTheme="minorHAnsi" w:cstheme="minorHAnsi"/>
        </w:rPr>
      </w:pPr>
      <w:bookmarkStart w:id="108" w:name="_Toc42085168"/>
      <w:r w:rsidRPr="00B32EEF">
        <w:rPr>
          <w:rFonts w:asciiTheme="minorHAnsi" w:eastAsia="Calibri" w:hAnsiTheme="minorHAnsi" w:cstheme="minorHAnsi"/>
        </w:rPr>
        <w:t>Należy dowiązać nawierzchnię na obiekcie i nawierzchnię na dojazdach. Nawierzchnię na dojazdach należy odtworzyć do miejsca styku zgodnie z istniejącą konstrukcją jezdni, przyjęty układ warstw jest następujący:</w:t>
      </w:r>
    </w:p>
    <w:p w:rsidR="00EB4A39" w:rsidRPr="00B32EEF" w:rsidRDefault="00EB4A39" w:rsidP="00B32EEF">
      <w:pPr>
        <w:numPr>
          <w:ilvl w:val="0"/>
          <w:numId w:val="18"/>
        </w:numPr>
        <w:suppressAutoHyphens/>
        <w:jc w:val="both"/>
        <w:rPr>
          <w:rFonts w:asciiTheme="minorHAnsi" w:eastAsia="Calibri" w:hAnsiTheme="minorHAnsi" w:cstheme="minorHAnsi"/>
        </w:rPr>
      </w:pPr>
      <w:r w:rsidRPr="00B32EEF">
        <w:rPr>
          <w:rFonts w:asciiTheme="minorHAnsi" w:eastAsia="Calibri" w:hAnsiTheme="minorHAnsi" w:cstheme="minorHAnsi"/>
        </w:rPr>
        <w:t>warstwa ścieralna z mieszanki SMA8 grubości</w:t>
      </w:r>
      <w:r w:rsidRPr="00B32EEF">
        <w:rPr>
          <w:rFonts w:asciiTheme="minorHAnsi" w:eastAsia="Calibri" w:hAnsiTheme="minorHAnsi" w:cstheme="minorHAnsi"/>
        </w:rPr>
        <w:tab/>
      </w:r>
      <w:r w:rsidRPr="00B32EEF">
        <w:rPr>
          <w:rFonts w:asciiTheme="minorHAnsi" w:eastAsia="Calibri" w:hAnsiTheme="minorHAnsi" w:cstheme="minorHAnsi"/>
        </w:rPr>
        <w:tab/>
      </w:r>
      <w:r w:rsidRPr="00B32EEF">
        <w:rPr>
          <w:rFonts w:asciiTheme="minorHAnsi" w:eastAsia="Calibri" w:hAnsiTheme="minorHAnsi" w:cstheme="minorHAnsi"/>
        </w:rPr>
        <w:tab/>
        <w:t>gr. 4,0 cm</w:t>
      </w:r>
    </w:p>
    <w:p w:rsidR="00EB4A39" w:rsidRPr="00B32EEF" w:rsidRDefault="00EB4A39" w:rsidP="00B32EEF">
      <w:pPr>
        <w:numPr>
          <w:ilvl w:val="0"/>
          <w:numId w:val="18"/>
        </w:numPr>
        <w:suppressAutoHyphens/>
        <w:jc w:val="both"/>
        <w:rPr>
          <w:rFonts w:asciiTheme="minorHAnsi" w:eastAsia="Calibri" w:hAnsiTheme="minorHAnsi" w:cstheme="minorHAnsi"/>
        </w:rPr>
      </w:pPr>
      <w:r w:rsidRPr="00B32EEF">
        <w:rPr>
          <w:rFonts w:asciiTheme="minorHAnsi" w:eastAsia="Calibri" w:hAnsiTheme="minorHAnsi" w:cstheme="minorHAnsi"/>
        </w:rPr>
        <w:t>warstwa wiążąca z betonu asfaltowego, AC16W</w:t>
      </w:r>
      <w:r w:rsidRPr="00B32EEF">
        <w:rPr>
          <w:rFonts w:asciiTheme="minorHAnsi" w:eastAsia="Calibri" w:hAnsiTheme="minorHAnsi" w:cstheme="minorHAnsi"/>
        </w:rPr>
        <w:tab/>
      </w:r>
      <w:r w:rsidRPr="00B32EEF">
        <w:rPr>
          <w:rFonts w:asciiTheme="minorHAnsi" w:eastAsia="Calibri" w:hAnsiTheme="minorHAnsi" w:cstheme="minorHAnsi"/>
        </w:rPr>
        <w:tab/>
      </w:r>
      <w:r w:rsidRPr="00B32EEF">
        <w:rPr>
          <w:rFonts w:asciiTheme="minorHAnsi" w:eastAsia="Calibri" w:hAnsiTheme="minorHAnsi" w:cstheme="minorHAnsi"/>
        </w:rPr>
        <w:tab/>
        <w:t>gr. 6,0 cm</w:t>
      </w:r>
    </w:p>
    <w:p w:rsidR="00EB4A39" w:rsidRPr="00B32EEF" w:rsidRDefault="00EB4A39" w:rsidP="00B32EEF">
      <w:pPr>
        <w:numPr>
          <w:ilvl w:val="0"/>
          <w:numId w:val="18"/>
        </w:numPr>
        <w:suppressAutoHyphens/>
        <w:jc w:val="both"/>
        <w:rPr>
          <w:rFonts w:asciiTheme="minorHAnsi" w:eastAsia="Calibri" w:hAnsiTheme="minorHAnsi" w:cstheme="minorHAnsi"/>
        </w:rPr>
      </w:pPr>
      <w:r w:rsidRPr="00B32EEF">
        <w:rPr>
          <w:rFonts w:asciiTheme="minorHAnsi" w:eastAsia="Calibri" w:hAnsiTheme="minorHAnsi" w:cstheme="minorHAnsi"/>
        </w:rPr>
        <w:t>podbudowa z betonu asfaltowego, AC22P</w:t>
      </w:r>
      <w:r w:rsidRPr="00B32EEF">
        <w:rPr>
          <w:rFonts w:asciiTheme="minorHAnsi" w:eastAsia="Calibri" w:hAnsiTheme="minorHAnsi" w:cstheme="minorHAnsi"/>
        </w:rPr>
        <w:tab/>
      </w:r>
      <w:r w:rsidRPr="00B32EEF">
        <w:rPr>
          <w:rFonts w:asciiTheme="minorHAnsi" w:eastAsia="Calibri" w:hAnsiTheme="minorHAnsi" w:cstheme="minorHAnsi"/>
        </w:rPr>
        <w:tab/>
      </w:r>
      <w:r w:rsidRPr="00B32EEF">
        <w:rPr>
          <w:rFonts w:asciiTheme="minorHAnsi" w:eastAsia="Calibri" w:hAnsiTheme="minorHAnsi" w:cstheme="minorHAnsi"/>
        </w:rPr>
        <w:tab/>
      </w:r>
      <w:r w:rsidRPr="00B32EEF">
        <w:rPr>
          <w:rFonts w:asciiTheme="minorHAnsi" w:eastAsia="Calibri" w:hAnsiTheme="minorHAnsi" w:cstheme="minorHAnsi"/>
        </w:rPr>
        <w:tab/>
        <w:t>gr. 10,0 cm</w:t>
      </w:r>
    </w:p>
    <w:p w:rsidR="00EB4A39" w:rsidRPr="00B32EEF" w:rsidRDefault="00EB4A39" w:rsidP="00B32EEF">
      <w:pPr>
        <w:numPr>
          <w:ilvl w:val="0"/>
          <w:numId w:val="18"/>
        </w:numPr>
        <w:suppressAutoHyphens/>
        <w:jc w:val="both"/>
        <w:rPr>
          <w:rFonts w:asciiTheme="minorHAnsi" w:eastAsia="Calibri" w:hAnsiTheme="minorHAnsi" w:cstheme="minorHAnsi"/>
        </w:rPr>
      </w:pPr>
      <w:r w:rsidRPr="00B32EEF">
        <w:rPr>
          <w:rFonts w:asciiTheme="minorHAnsi" w:eastAsia="Calibri" w:hAnsiTheme="minorHAnsi" w:cstheme="minorHAnsi"/>
        </w:rPr>
        <w:t>podbudowa z mieszanki niezwiązanej 0/31</w:t>
      </w:r>
      <w:r w:rsidRPr="00B32EEF">
        <w:rPr>
          <w:rFonts w:asciiTheme="minorHAnsi" w:eastAsia="Calibri" w:hAnsiTheme="minorHAnsi" w:cstheme="minorHAnsi"/>
        </w:rPr>
        <w:tab/>
      </w:r>
      <w:r w:rsidRPr="00B32EEF">
        <w:rPr>
          <w:rFonts w:asciiTheme="minorHAnsi" w:eastAsia="Calibri" w:hAnsiTheme="minorHAnsi" w:cstheme="minorHAnsi"/>
        </w:rPr>
        <w:tab/>
      </w:r>
      <w:r w:rsidRPr="00B32EEF">
        <w:rPr>
          <w:rFonts w:asciiTheme="minorHAnsi" w:eastAsia="Calibri" w:hAnsiTheme="minorHAnsi" w:cstheme="minorHAnsi"/>
        </w:rPr>
        <w:tab/>
      </w:r>
      <w:r w:rsidRPr="00B32EEF">
        <w:rPr>
          <w:rFonts w:asciiTheme="minorHAnsi" w:eastAsia="Calibri" w:hAnsiTheme="minorHAnsi" w:cstheme="minorHAnsi"/>
        </w:rPr>
        <w:tab/>
        <w:t xml:space="preserve">gr. 22,0 cm </w:t>
      </w:r>
    </w:p>
    <w:p w:rsidR="00EB4A39" w:rsidRPr="00B32EEF" w:rsidRDefault="00935DCA" w:rsidP="00B32EEF">
      <w:pPr>
        <w:numPr>
          <w:ilvl w:val="0"/>
          <w:numId w:val="18"/>
        </w:numPr>
        <w:suppressAutoHyphens/>
        <w:jc w:val="both"/>
        <w:rPr>
          <w:rFonts w:asciiTheme="minorHAnsi" w:eastAsia="Calibri" w:hAnsiTheme="minorHAnsi" w:cstheme="minorHAnsi"/>
        </w:rPr>
      </w:pPr>
      <w:r>
        <w:rPr>
          <w:rFonts w:asciiTheme="minorHAnsi" w:eastAsia="Calibri" w:hAnsiTheme="minorHAnsi" w:cstheme="minorHAnsi"/>
        </w:rPr>
        <w:t xml:space="preserve">podbudowa pomocnicza mieszanki </w:t>
      </w:r>
      <w:r w:rsidR="00EB4A39" w:rsidRPr="00B32EEF">
        <w:rPr>
          <w:rFonts w:asciiTheme="minorHAnsi" w:eastAsia="Calibri" w:hAnsiTheme="minorHAnsi" w:cstheme="minorHAnsi"/>
        </w:rPr>
        <w:t>związanej cem., C3/4</w:t>
      </w:r>
      <w:r w:rsidR="00EB4A39" w:rsidRPr="00B32EEF">
        <w:rPr>
          <w:rFonts w:asciiTheme="minorHAnsi" w:eastAsia="Calibri" w:hAnsiTheme="minorHAnsi" w:cstheme="minorHAnsi"/>
        </w:rPr>
        <w:tab/>
      </w:r>
      <w:r w:rsidR="00EB4A39" w:rsidRPr="00B32EEF">
        <w:rPr>
          <w:rFonts w:asciiTheme="minorHAnsi" w:eastAsia="Calibri" w:hAnsiTheme="minorHAnsi" w:cstheme="minorHAnsi"/>
        </w:rPr>
        <w:tab/>
        <w:t>gr. 18,0 cm</w:t>
      </w:r>
    </w:p>
    <w:p w:rsidR="00EB4A39" w:rsidRPr="00B32EEF" w:rsidRDefault="00EB4A39" w:rsidP="00B32EEF">
      <w:pPr>
        <w:numPr>
          <w:ilvl w:val="0"/>
          <w:numId w:val="18"/>
        </w:numPr>
        <w:suppressAutoHyphens/>
        <w:jc w:val="both"/>
        <w:rPr>
          <w:rFonts w:asciiTheme="minorHAnsi" w:eastAsia="Calibri" w:hAnsiTheme="minorHAnsi" w:cstheme="minorHAnsi"/>
        </w:rPr>
      </w:pPr>
      <w:r w:rsidRPr="00B32EEF">
        <w:rPr>
          <w:rFonts w:asciiTheme="minorHAnsi" w:eastAsia="Calibri" w:hAnsiTheme="minorHAnsi" w:cstheme="minorHAnsi"/>
        </w:rPr>
        <w:t>warstwa ulepszonego podłoża</w:t>
      </w:r>
      <w:r w:rsidRPr="00B32EEF">
        <w:rPr>
          <w:rFonts w:asciiTheme="minorHAnsi" w:eastAsia="Calibri" w:hAnsiTheme="minorHAnsi" w:cstheme="minorHAnsi"/>
        </w:rPr>
        <w:tab/>
      </w:r>
      <w:r w:rsidRPr="00B32EEF">
        <w:rPr>
          <w:rFonts w:asciiTheme="minorHAnsi" w:eastAsia="Calibri" w:hAnsiTheme="minorHAnsi" w:cstheme="minorHAnsi"/>
        </w:rPr>
        <w:tab/>
      </w:r>
      <w:r w:rsidRPr="00B32EEF">
        <w:rPr>
          <w:rFonts w:asciiTheme="minorHAnsi" w:eastAsia="Calibri" w:hAnsiTheme="minorHAnsi" w:cstheme="minorHAnsi"/>
        </w:rPr>
        <w:tab/>
      </w:r>
      <w:r w:rsidRPr="00B32EEF">
        <w:rPr>
          <w:rFonts w:asciiTheme="minorHAnsi" w:eastAsia="Calibri" w:hAnsiTheme="minorHAnsi" w:cstheme="minorHAnsi"/>
        </w:rPr>
        <w:tab/>
      </w:r>
      <w:r w:rsidRPr="00B32EEF">
        <w:rPr>
          <w:rFonts w:asciiTheme="minorHAnsi" w:eastAsia="Calibri" w:hAnsiTheme="minorHAnsi" w:cstheme="minorHAnsi"/>
        </w:rPr>
        <w:tab/>
        <w:t>gr. 40,0 cm</w:t>
      </w:r>
    </w:p>
    <w:p w:rsidR="00EB4A39" w:rsidRPr="00B32EEF" w:rsidRDefault="00EB4A39" w:rsidP="00B32EEF">
      <w:pPr>
        <w:spacing w:before="120"/>
        <w:ind w:firstLine="567"/>
        <w:jc w:val="both"/>
        <w:rPr>
          <w:rFonts w:asciiTheme="minorHAnsi" w:eastAsia="Calibri" w:hAnsiTheme="minorHAnsi" w:cstheme="minorHAnsi"/>
        </w:rPr>
      </w:pPr>
      <w:r w:rsidRPr="00B32EEF">
        <w:rPr>
          <w:rFonts w:asciiTheme="minorHAnsi" w:eastAsia="Calibri" w:hAnsiTheme="minorHAnsi" w:cstheme="minorHAnsi"/>
        </w:rPr>
        <w:t xml:space="preserve">Prace w strefach dojazdów polegają na odbudowie warstw podbudowy drogowej i nawierzchni. Wzmocnienie stref przejściowych polega na dostosowaniu podbudowy jezdni do założeń remontowanego odcinka. Przyjęto położenie wysokościowe obiektu oraz dojazdów tak, by zminimalizować zakres robót drogowych związanych z dowiązaniem istniejącej jezdni do jezdni odtwarzanej na obiekcie. Dodatkowo </w:t>
      </w:r>
      <w:r w:rsidR="00411A3A">
        <w:rPr>
          <w:rFonts w:asciiTheme="minorHAnsi" w:eastAsia="Calibri" w:hAnsiTheme="minorHAnsi" w:cstheme="minorHAnsi"/>
        </w:rPr>
        <w:t xml:space="preserve">na całym odcinku wymiany nawierzchni </w:t>
      </w:r>
      <w:r w:rsidRPr="00B32EEF">
        <w:rPr>
          <w:rFonts w:asciiTheme="minorHAnsi" w:eastAsia="Calibri" w:hAnsiTheme="minorHAnsi" w:cstheme="minorHAnsi"/>
        </w:rPr>
        <w:t>zostaną zastosowane</w:t>
      </w:r>
      <w:r w:rsidR="00B32EEF">
        <w:rPr>
          <w:rFonts w:asciiTheme="minorHAnsi" w:eastAsia="Calibri" w:hAnsiTheme="minorHAnsi" w:cstheme="minorHAnsi"/>
        </w:rPr>
        <w:t xml:space="preserve"> </w:t>
      </w:r>
      <w:r w:rsidRPr="00B32EEF">
        <w:rPr>
          <w:rFonts w:asciiTheme="minorHAnsi" w:eastAsia="Calibri" w:hAnsiTheme="minorHAnsi" w:cstheme="minorHAnsi"/>
        </w:rPr>
        <w:t>geosiatki wzmacniające celem wzmocnienia konstrukcji jezdni.</w:t>
      </w:r>
    </w:p>
    <w:p w:rsidR="00EB4A39" w:rsidRPr="00B32EEF" w:rsidRDefault="00EB4A39" w:rsidP="00411A3A">
      <w:pPr>
        <w:pStyle w:val="Nagwek2"/>
        <w:numPr>
          <w:ilvl w:val="2"/>
          <w:numId w:val="41"/>
        </w:numPr>
        <w:suppressAutoHyphens/>
        <w:spacing w:before="120" w:after="120"/>
        <w:jc w:val="both"/>
        <w:rPr>
          <w:rFonts w:asciiTheme="minorHAnsi" w:hAnsiTheme="minorHAnsi" w:cstheme="minorHAnsi"/>
          <w:i w:val="0"/>
          <w:iCs w:val="0"/>
          <w:kern w:val="24"/>
          <w:sz w:val="24"/>
          <w:szCs w:val="24"/>
          <w:lang w:eastAsia="ar-SA"/>
        </w:rPr>
      </w:pPr>
      <w:bookmarkStart w:id="109" w:name="_Toc49314947"/>
      <w:bookmarkStart w:id="110" w:name="_Toc88634139"/>
      <w:r w:rsidRPr="00B32EEF">
        <w:rPr>
          <w:rFonts w:asciiTheme="minorHAnsi" w:hAnsiTheme="minorHAnsi" w:cstheme="minorHAnsi"/>
          <w:i w:val="0"/>
          <w:iCs w:val="0"/>
          <w:kern w:val="24"/>
          <w:sz w:val="24"/>
          <w:szCs w:val="24"/>
          <w:lang w:eastAsia="ar-SA"/>
        </w:rPr>
        <w:t>Pobocze</w:t>
      </w:r>
      <w:bookmarkEnd w:id="108"/>
      <w:bookmarkEnd w:id="109"/>
      <w:bookmarkEnd w:id="110"/>
    </w:p>
    <w:p w:rsidR="00EB4A39" w:rsidRPr="00B32EEF" w:rsidRDefault="00EB4A39" w:rsidP="00B32EEF">
      <w:pPr>
        <w:ind w:firstLine="709"/>
        <w:jc w:val="both"/>
        <w:rPr>
          <w:rFonts w:asciiTheme="minorHAnsi" w:hAnsiTheme="minorHAnsi" w:cstheme="minorHAnsi"/>
        </w:rPr>
      </w:pPr>
      <w:r w:rsidRPr="00411A3A">
        <w:rPr>
          <w:rFonts w:asciiTheme="minorHAnsi" w:hAnsiTheme="minorHAnsi" w:cstheme="minorHAnsi"/>
        </w:rPr>
        <w:t>W ramach kontynuacji ciągu pieszego za mostem</w:t>
      </w:r>
      <w:r w:rsidR="00B32EEF" w:rsidRPr="00411A3A">
        <w:rPr>
          <w:rFonts w:asciiTheme="minorHAnsi" w:hAnsiTheme="minorHAnsi" w:cstheme="minorHAnsi"/>
        </w:rPr>
        <w:t xml:space="preserve"> </w:t>
      </w:r>
      <w:r w:rsidRPr="00411A3A">
        <w:rPr>
          <w:rFonts w:asciiTheme="minorHAnsi" w:hAnsiTheme="minorHAnsi" w:cstheme="minorHAnsi"/>
        </w:rPr>
        <w:t>założono chodnik z kostki betonowej</w:t>
      </w:r>
      <w:r w:rsidR="00B32EEF" w:rsidRPr="00411A3A">
        <w:rPr>
          <w:rFonts w:asciiTheme="minorHAnsi" w:hAnsiTheme="minorHAnsi" w:cstheme="minorHAnsi"/>
        </w:rPr>
        <w:t>. Na </w:t>
      </w:r>
      <w:r w:rsidRPr="00411A3A">
        <w:rPr>
          <w:rFonts w:asciiTheme="minorHAnsi" w:hAnsiTheme="minorHAnsi" w:cstheme="minorHAnsi"/>
        </w:rPr>
        <w:t>odcinku dostosowania o szerokości równej szerokości kap chodnikowych przy moście,</w:t>
      </w:r>
      <w:r w:rsidR="00B32EEF" w:rsidRPr="00411A3A">
        <w:rPr>
          <w:rFonts w:asciiTheme="minorHAnsi" w:hAnsiTheme="minorHAnsi" w:cstheme="minorHAnsi"/>
        </w:rPr>
        <w:t xml:space="preserve"> </w:t>
      </w:r>
      <w:r w:rsidRPr="00411A3A">
        <w:rPr>
          <w:rFonts w:asciiTheme="minorHAnsi" w:hAnsiTheme="minorHAnsi" w:cstheme="minorHAnsi"/>
        </w:rPr>
        <w:t>zmieniającej się do szerokości równej szerokości istniejącego chodnika na końcu odcinka dostosowania.</w:t>
      </w:r>
      <w:r w:rsidRPr="00B32EEF">
        <w:rPr>
          <w:rFonts w:asciiTheme="minorHAnsi" w:hAnsiTheme="minorHAnsi" w:cstheme="minorHAnsi"/>
        </w:rPr>
        <w:t xml:space="preserve"> </w:t>
      </w:r>
    </w:p>
    <w:p w:rsidR="00EB4A39" w:rsidRPr="00B32EEF" w:rsidRDefault="00EB4A39" w:rsidP="00411A3A">
      <w:pPr>
        <w:pStyle w:val="Nagwek1"/>
        <w:numPr>
          <w:ilvl w:val="1"/>
          <w:numId w:val="41"/>
        </w:numPr>
        <w:suppressAutoHyphens/>
        <w:spacing w:before="120" w:after="60" w:line="240" w:lineRule="auto"/>
        <w:rPr>
          <w:rFonts w:asciiTheme="minorHAnsi" w:hAnsiTheme="minorHAnsi" w:cstheme="minorHAnsi"/>
        </w:rPr>
      </w:pPr>
      <w:bookmarkStart w:id="111" w:name="_Toc49314948"/>
      <w:bookmarkStart w:id="112" w:name="_Toc88634140"/>
      <w:r w:rsidRPr="00B32EEF">
        <w:rPr>
          <w:rFonts w:asciiTheme="minorHAnsi" w:hAnsiTheme="minorHAnsi" w:cstheme="minorHAnsi"/>
        </w:rPr>
        <w:t xml:space="preserve">STAN PROJEKTOWANY– </w:t>
      </w:r>
      <w:bookmarkEnd w:id="111"/>
      <w:r w:rsidRPr="00B32EEF">
        <w:rPr>
          <w:rFonts w:asciiTheme="minorHAnsi" w:hAnsiTheme="minorHAnsi" w:cstheme="minorHAnsi"/>
        </w:rPr>
        <w:t>OBIEKT MOSTOWY</w:t>
      </w:r>
      <w:bookmarkEnd w:id="112"/>
    </w:p>
    <w:p w:rsidR="00EB4A39" w:rsidRPr="00B32EEF" w:rsidRDefault="00C30754" w:rsidP="00411A3A">
      <w:pPr>
        <w:pStyle w:val="Nagwek2"/>
        <w:numPr>
          <w:ilvl w:val="2"/>
          <w:numId w:val="43"/>
        </w:numPr>
        <w:suppressAutoHyphens/>
        <w:spacing w:before="120" w:after="120"/>
        <w:jc w:val="both"/>
        <w:rPr>
          <w:rFonts w:asciiTheme="minorHAnsi" w:hAnsiTheme="minorHAnsi" w:cstheme="minorHAnsi"/>
          <w:i w:val="0"/>
          <w:sz w:val="24"/>
          <w:szCs w:val="24"/>
        </w:rPr>
      </w:pPr>
      <w:bookmarkStart w:id="113" w:name="_Toc88634141"/>
      <w:r w:rsidRPr="00411A3A">
        <w:rPr>
          <w:rFonts w:asciiTheme="minorHAnsi" w:hAnsiTheme="minorHAnsi" w:cstheme="minorHAnsi"/>
          <w:i w:val="0"/>
          <w:iCs w:val="0"/>
          <w:kern w:val="24"/>
          <w:sz w:val="24"/>
          <w:szCs w:val="24"/>
          <w:lang w:eastAsia="ar-SA"/>
        </w:rPr>
        <w:t>DANE</w:t>
      </w:r>
      <w:r w:rsidRPr="00B32EEF">
        <w:rPr>
          <w:rFonts w:asciiTheme="minorHAnsi" w:hAnsiTheme="minorHAnsi" w:cstheme="minorHAnsi"/>
          <w:i w:val="0"/>
          <w:sz w:val="24"/>
          <w:szCs w:val="24"/>
        </w:rPr>
        <w:t xml:space="preserve"> OGÓLNE</w:t>
      </w:r>
      <w:bookmarkEnd w:id="113"/>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W związku z przedmiotową inwestycją istniejący most zostanie całkowicie rozebrany. Prace rozbiórkowe będą polegały na rozbiórce konstrukcji mostu wraz z wyposażeniem w tym nawierzchnią jezdni. Ustrój nośny nowego przebudowanego obiektu będzie stanowiła jednoprzęsłowa konstrukcja płytowa złożona z belek prefabryko</w:t>
      </w:r>
      <w:r w:rsidR="00411A3A">
        <w:rPr>
          <w:rFonts w:asciiTheme="minorHAnsi" w:hAnsiTheme="minorHAnsi" w:cstheme="minorHAnsi"/>
        </w:rPr>
        <w:t>wanych strunobetonowych typu DS9</w:t>
      </w:r>
      <w:r w:rsidRPr="00B32EEF">
        <w:rPr>
          <w:rFonts w:asciiTheme="minorHAnsi" w:hAnsiTheme="minorHAnsi" w:cstheme="minorHAnsi"/>
        </w:rPr>
        <w:t xml:space="preserve">, zespolonych płytą żelbetową. Obiekt projektuje się na II klasę obciążenia pojazdami samochodowymi wg </w:t>
      </w:r>
      <w:r w:rsidRPr="00B32EEF">
        <w:rPr>
          <w:rStyle w:val="st"/>
          <w:rFonts w:asciiTheme="minorHAnsi" w:hAnsiTheme="minorHAnsi" w:cstheme="minorHAnsi"/>
        </w:rPr>
        <w:t>PN-EN 1991-2.</w:t>
      </w:r>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Obiekt będzie wyposażony w jezdnię o wymaganej szerokości, krawężniki i</w:t>
      </w:r>
      <w:r w:rsidR="00411A3A">
        <w:rPr>
          <w:rFonts w:asciiTheme="minorHAnsi" w:hAnsiTheme="minorHAnsi" w:cstheme="minorHAnsi"/>
        </w:rPr>
        <w:t xml:space="preserve"> </w:t>
      </w:r>
      <w:r w:rsidRPr="00B32EEF">
        <w:rPr>
          <w:rFonts w:asciiTheme="minorHAnsi" w:hAnsiTheme="minorHAnsi" w:cstheme="minorHAnsi"/>
        </w:rPr>
        <w:t>kapy chodnikowe z wydzielonym jednostronnym chodnikiem dla pieszych. Krawędź konstrukcji zostanie ograniczona deskami gzymsowymi oraz zabezpieczona balustradą od strony chodnika i barierą ochronną po drugiej stronie.</w:t>
      </w:r>
    </w:p>
    <w:p w:rsidR="00411A3A" w:rsidRDefault="00411A3A" w:rsidP="00B32EEF">
      <w:pPr>
        <w:ind w:firstLine="709"/>
        <w:jc w:val="both"/>
        <w:rPr>
          <w:rFonts w:asciiTheme="minorHAnsi" w:hAnsiTheme="minorHAnsi" w:cstheme="minorHAnsi"/>
          <w:b/>
          <w:u w:val="single"/>
        </w:rPr>
      </w:pPr>
    </w:p>
    <w:p w:rsidR="00EB4A39" w:rsidRPr="00B32EEF" w:rsidRDefault="00EB4A39" w:rsidP="00B32EEF">
      <w:pPr>
        <w:ind w:firstLine="709"/>
        <w:jc w:val="both"/>
        <w:rPr>
          <w:rFonts w:asciiTheme="minorHAnsi" w:hAnsiTheme="minorHAnsi" w:cstheme="minorHAnsi"/>
          <w:b/>
          <w:u w:val="single"/>
        </w:rPr>
      </w:pPr>
      <w:r w:rsidRPr="00B32EEF">
        <w:rPr>
          <w:rFonts w:asciiTheme="minorHAnsi" w:hAnsiTheme="minorHAnsi" w:cstheme="minorHAnsi"/>
          <w:b/>
          <w:u w:val="single"/>
        </w:rPr>
        <w:t>GŁÓWNE PARAMETRY GEOMETRYCZNE</w:t>
      </w:r>
    </w:p>
    <w:p w:rsidR="00EB4A39" w:rsidRPr="00B32EEF" w:rsidRDefault="00EB4A39" w:rsidP="00B32EEF">
      <w:pPr>
        <w:pStyle w:val="Akapit"/>
        <w:numPr>
          <w:ilvl w:val="0"/>
          <w:numId w:val="13"/>
        </w:numPr>
        <w:spacing w:after="0"/>
        <w:rPr>
          <w:rFonts w:asciiTheme="minorHAnsi" w:hAnsiTheme="minorHAnsi" w:cstheme="minorHAnsi"/>
        </w:rPr>
      </w:pPr>
      <w:r w:rsidRPr="00B32EEF">
        <w:rPr>
          <w:rFonts w:asciiTheme="minorHAnsi" w:hAnsiTheme="minorHAnsi" w:cstheme="minorHAnsi"/>
        </w:rPr>
        <w:t>Nośność obiektu</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 xml:space="preserve">II klasa obciążenia wg </w:t>
      </w:r>
      <w:r w:rsidRPr="00B32EEF">
        <w:rPr>
          <w:rStyle w:val="st"/>
          <w:rFonts w:asciiTheme="minorHAnsi" w:hAnsiTheme="minorHAnsi" w:cstheme="minorHAnsi"/>
        </w:rPr>
        <w:t>PN-EN 1991-2</w:t>
      </w:r>
    </w:p>
    <w:p w:rsidR="00EB4A39" w:rsidRPr="00B32EEF" w:rsidRDefault="00EB4A39" w:rsidP="00B32EEF">
      <w:pPr>
        <w:pStyle w:val="Akapit"/>
        <w:numPr>
          <w:ilvl w:val="0"/>
          <w:numId w:val="13"/>
        </w:numPr>
        <w:spacing w:after="0"/>
        <w:rPr>
          <w:rFonts w:asciiTheme="minorHAnsi" w:hAnsiTheme="minorHAnsi" w:cstheme="minorHAnsi"/>
        </w:rPr>
      </w:pPr>
      <w:bookmarkStart w:id="114" w:name="_Toc42085173"/>
      <w:bookmarkStart w:id="115" w:name="_Toc49314951"/>
      <w:r w:rsidRPr="00B32EEF">
        <w:rPr>
          <w:rFonts w:asciiTheme="minorHAnsi" w:hAnsiTheme="minorHAnsi" w:cstheme="minorHAnsi"/>
        </w:rPr>
        <w:t>rozpiętość teoretyczna</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8,30 m</w:t>
      </w:r>
    </w:p>
    <w:p w:rsidR="00EB4A39" w:rsidRPr="00B32EEF" w:rsidRDefault="00EB4A39" w:rsidP="00B32EEF">
      <w:pPr>
        <w:pStyle w:val="Akapit"/>
        <w:numPr>
          <w:ilvl w:val="0"/>
          <w:numId w:val="13"/>
        </w:numPr>
        <w:spacing w:after="0"/>
        <w:rPr>
          <w:rFonts w:asciiTheme="minorHAnsi" w:hAnsiTheme="minorHAnsi" w:cstheme="minorHAnsi"/>
        </w:rPr>
      </w:pPr>
      <w:r w:rsidRPr="00B32EEF">
        <w:rPr>
          <w:rFonts w:asciiTheme="minorHAnsi" w:hAnsiTheme="minorHAnsi" w:cstheme="minorHAnsi"/>
        </w:rPr>
        <w:t>światło poziome</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7,70 m (w świetle przyczółków)</w:t>
      </w:r>
    </w:p>
    <w:p w:rsidR="00EB4A39" w:rsidRPr="00B32EEF" w:rsidRDefault="00EB4A39" w:rsidP="00B32EEF">
      <w:pPr>
        <w:pStyle w:val="Akapit"/>
        <w:numPr>
          <w:ilvl w:val="0"/>
          <w:numId w:val="13"/>
        </w:numPr>
        <w:spacing w:after="0"/>
        <w:rPr>
          <w:rFonts w:asciiTheme="minorHAnsi" w:hAnsiTheme="minorHAnsi" w:cstheme="minorHAnsi"/>
        </w:rPr>
      </w:pPr>
      <w:r w:rsidRPr="00B32EEF">
        <w:rPr>
          <w:rFonts w:asciiTheme="minorHAnsi" w:hAnsiTheme="minorHAnsi" w:cstheme="minorHAnsi"/>
        </w:rPr>
        <w:t>długość całkowita obiektu</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13,53 m</w:t>
      </w:r>
    </w:p>
    <w:p w:rsidR="00EB4A39" w:rsidRPr="00B32EEF" w:rsidRDefault="00EB4A39" w:rsidP="00B32EEF">
      <w:pPr>
        <w:pStyle w:val="Akapit"/>
        <w:numPr>
          <w:ilvl w:val="0"/>
          <w:numId w:val="13"/>
        </w:numPr>
        <w:spacing w:after="0"/>
        <w:rPr>
          <w:rFonts w:asciiTheme="minorHAnsi" w:hAnsiTheme="minorHAnsi" w:cstheme="minorHAnsi"/>
        </w:rPr>
      </w:pPr>
      <w:r w:rsidRPr="00B32EEF">
        <w:rPr>
          <w:rFonts w:asciiTheme="minorHAnsi" w:hAnsiTheme="minorHAnsi" w:cstheme="minorHAnsi"/>
        </w:rPr>
        <w:t>szerokość użytkowa jezdni</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2x 3,0 = 6,0 m</w:t>
      </w:r>
    </w:p>
    <w:p w:rsidR="00EB4A39" w:rsidRPr="00B32EEF" w:rsidRDefault="00EB4A39" w:rsidP="00B32EEF">
      <w:pPr>
        <w:pStyle w:val="Akapit"/>
        <w:numPr>
          <w:ilvl w:val="0"/>
          <w:numId w:val="13"/>
        </w:numPr>
        <w:spacing w:after="0"/>
        <w:rPr>
          <w:rFonts w:asciiTheme="minorHAnsi" w:hAnsiTheme="minorHAnsi" w:cstheme="minorHAnsi"/>
        </w:rPr>
      </w:pPr>
      <w:r w:rsidRPr="00B32EEF">
        <w:rPr>
          <w:rFonts w:asciiTheme="minorHAnsi" w:hAnsiTheme="minorHAnsi" w:cstheme="minorHAnsi"/>
        </w:rPr>
        <w:t>szerokość użytkowa chodnika</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1,50 m,</w:t>
      </w:r>
    </w:p>
    <w:p w:rsidR="00EB4A39" w:rsidRPr="00B32EEF" w:rsidRDefault="00EB4A39" w:rsidP="00B32EEF">
      <w:pPr>
        <w:pStyle w:val="Akapit"/>
        <w:numPr>
          <w:ilvl w:val="0"/>
          <w:numId w:val="13"/>
        </w:numPr>
        <w:spacing w:after="0"/>
        <w:rPr>
          <w:rFonts w:asciiTheme="minorHAnsi" w:hAnsiTheme="minorHAnsi" w:cstheme="minorHAnsi"/>
        </w:rPr>
      </w:pPr>
      <w:r w:rsidRPr="00B32EEF">
        <w:rPr>
          <w:rFonts w:asciiTheme="minorHAnsi" w:hAnsiTheme="minorHAnsi" w:cstheme="minorHAnsi"/>
        </w:rPr>
        <w:t>wysokość konstrukcyjna</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0,60 m,</w:t>
      </w:r>
    </w:p>
    <w:p w:rsidR="00EB4A39" w:rsidRPr="00B32EEF" w:rsidRDefault="00EB4A39" w:rsidP="00B32EEF">
      <w:pPr>
        <w:pStyle w:val="Akapit"/>
        <w:numPr>
          <w:ilvl w:val="0"/>
          <w:numId w:val="13"/>
        </w:numPr>
        <w:spacing w:after="0"/>
        <w:rPr>
          <w:rFonts w:asciiTheme="minorHAnsi" w:hAnsiTheme="minorHAnsi" w:cstheme="minorHAnsi"/>
        </w:rPr>
      </w:pPr>
      <w:r w:rsidRPr="00B32EEF">
        <w:rPr>
          <w:rFonts w:asciiTheme="minorHAnsi" w:hAnsiTheme="minorHAnsi" w:cstheme="minorHAnsi"/>
        </w:rPr>
        <w:t>światło pionowe</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1,38 m,</w:t>
      </w:r>
    </w:p>
    <w:p w:rsidR="00EB4A39" w:rsidRPr="00B32EEF" w:rsidRDefault="00EB4A39" w:rsidP="00B32EEF">
      <w:pPr>
        <w:pStyle w:val="Akapit"/>
        <w:numPr>
          <w:ilvl w:val="0"/>
          <w:numId w:val="13"/>
        </w:numPr>
        <w:spacing w:after="0"/>
        <w:rPr>
          <w:rFonts w:asciiTheme="minorHAnsi" w:hAnsiTheme="minorHAnsi" w:cstheme="minorHAnsi"/>
        </w:rPr>
      </w:pPr>
      <w:r w:rsidRPr="00B32EEF">
        <w:rPr>
          <w:rFonts w:asciiTheme="minorHAnsi" w:hAnsiTheme="minorHAnsi" w:cstheme="minorHAnsi"/>
        </w:rPr>
        <w:t>kąt</w:t>
      </w:r>
      <w:r w:rsidR="00A80E23">
        <w:rPr>
          <w:rFonts w:asciiTheme="minorHAnsi" w:hAnsiTheme="minorHAnsi" w:cstheme="minorHAnsi"/>
        </w:rPr>
        <w:t xml:space="preserve"> skrzyżowania z przeszkodą</w:t>
      </w:r>
      <w:r w:rsidR="00A80E23">
        <w:rPr>
          <w:rFonts w:asciiTheme="minorHAnsi" w:hAnsiTheme="minorHAnsi" w:cstheme="minorHAnsi"/>
        </w:rPr>
        <w:tab/>
      </w:r>
      <w:r w:rsidR="00A80E23">
        <w:rPr>
          <w:rFonts w:asciiTheme="minorHAnsi" w:hAnsiTheme="minorHAnsi" w:cstheme="minorHAnsi"/>
        </w:rPr>
        <w:tab/>
      </w:r>
      <w:r w:rsidR="00A80E23">
        <w:rPr>
          <w:rFonts w:asciiTheme="minorHAnsi" w:hAnsiTheme="minorHAnsi" w:cstheme="minorHAnsi"/>
        </w:rPr>
        <w:tab/>
        <w:t>90</w:t>
      </w:r>
      <w:r w:rsidRPr="00B32EEF">
        <w:rPr>
          <w:rFonts w:asciiTheme="minorHAnsi" w:hAnsiTheme="minorHAnsi" w:cstheme="minorHAnsi"/>
        </w:rPr>
        <w:t>°.</w:t>
      </w:r>
    </w:p>
    <w:p w:rsidR="00EB4A39" w:rsidRPr="00B32EEF" w:rsidRDefault="00C30754" w:rsidP="00411A3A">
      <w:pPr>
        <w:pStyle w:val="Nagwek2"/>
        <w:numPr>
          <w:ilvl w:val="2"/>
          <w:numId w:val="43"/>
        </w:numPr>
        <w:suppressAutoHyphens/>
        <w:spacing w:before="120" w:after="120"/>
        <w:jc w:val="both"/>
        <w:rPr>
          <w:rFonts w:asciiTheme="minorHAnsi" w:hAnsiTheme="minorHAnsi" w:cstheme="minorHAnsi"/>
          <w:i w:val="0"/>
          <w:sz w:val="24"/>
          <w:szCs w:val="24"/>
        </w:rPr>
      </w:pPr>
      <w:bookmarkStart w:id="116" w:name="_Toc88634142"/>
      <w:r w:rsidRPr="00B32EEF">
        <w:rPr>
          <w:rFonts w:asciiTheme="minorHAnsi" w:hAnsiTheme="minorHAnsi" w:cstheme="minorHAnsi"/>
          <w:i w:val="0"/>
          <w:sz w:val="24"/>
          <w:szCs w:val="24"/>
        </w:rPr>
        <w:t>PRZEZNACZENIE OBIEKTU</w:t>
      </w:r>
      <w:bookmarkEnd w:id="114"/>
      <w:bookmarkEnd w:id="115"/>
      <w:bookmarkEnd w:id="116"/>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Obiekt umożliwia przekroczenie przeszkody jaką jest rzeka Mrowna</w:t>
      </w:r>
      <w:r w:rsidR="00B32EEF">
        <w:rPr>
          <w:rFonts w:asciiTheme="minorHAnsi" w:hAnsiTheme="minorHAnsi" w:cstheme="minorHAnsi"/>
        </w:rPr>
        <w:t xml:space="preserve"> </w:t>
      </w:r>
      <w:r w:rsidRPr="00B32EEF">
        <w:rPr>
          <w:rFonts w:asciiTheme="minorHAnsi" w:hAnsiTheme="minorHAnsi" w:cstheme="minorHAnsi"/>
        </w:rPr>
        <w:t xml:space="preserve">przez ruch kołowy </w:t>
      </w:r>
      <w:r w:rsidR="00B32EEF">
        <w:rPr>
          <w:rFonts w:asciiTheme="minorHAnsi" w:hAnsiTheme="minorHAnsi" w:cstheme="minorHAnsi"/>
        </w:rPr>
        <w:t>i </w:t>
      </w:r>
      <w:r w:rsidRPr="00B32EEF">
        <w:rPr>
          <w:rFonts w:asciiTheme="minorHAnsi" w:hAnsiTheme="minorHAnsi" w:cstheme="minorHAnsi"/>
        </w:rPr>
        <w:t>pieszy.</w:t>
      </w:r>
    </w:p>
    <w:p w:rsidR="00EB4A39" w:rsidRPr="00B32EEF" w:rsidRDefault="00C30754" w:rsidP="00411A3A">
      <w:pPr>
        <w:pStyle w:val="Nagwek2"/>
        <w:numPr>
          <w:ilvl w:val="2"/>
          <w:numId w:val="43"/>
        </w:numPr>
        <w:suppressAutoHyphens/>
        <w:spacing w:before="120" w:after="120"/>
        <w:jc w:val="both"/>
        <w:rPr>
          <w:rFonts w:asciiTheme="minorHAnsi" w:hAnsiTheme="minorHAnsi" w:cstheme="minorHAnsi"/>
          <w:i w:val="0"/>
          <w:sz w:val="24"/>
          <w:szCs w:val="24"/>
        </w:rPr>
      </w:pPr>
      <w:bookmarkStart w:id="117" w:name="_Toc405387158"/>
      <w:bookmarkStart w:id="118" w:name="_Toc42085174"/>
      <w:bookmarkStart w:id="119" w:name="_Toc49314952"/>
      <w:bookmarkStart w:id="120" w:name="_Toc88634143"/>
      <w:r w:rsidRPr="00B32EEF">
        <w:rPr>
          <w:rFonts w:asciiTheme="minorHAnsi" w:hAnsiTheme="minorHAnsi" w:cstheme="minorHAnsi"/>
          <w:i w:val="0"/>
          <w:sz w:val="24"/>
          <w:szCs w:val="24"/>
        </w:rPr>
        <w:t>NOŚNOŚĆ OBIEKTU</w:t>
      </w:r>
      <w:bookmarkEnd w:id="117"/>
      <w:bookmarkEnd w:id="118"/>
      <w:bookmarkEnd w:id="119"/>
      <w:bookmarkEnd w:id="120"/>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 xml:space="preserve">Nowy obiekt został zaprojektowany na II klasę obciążenia pojazdami samochodowymi wg </w:t>
      </w:r>
      <w:r w:rsidRPr="00B32EEF">
        <w:rPr>
          <w:rStyle w:val="st"/>
          <w:rFonts w:asciiTheme="minorHAnsi" w:hAnsiTheme="minorHAnsi" w:cstheme="minorHAnsi"/>
        </w:rPr>
        <w:t>PN-EN 1991-2.</w:t>
      </w:r>
    </w:p>
    <w:p w:rsidR="00EB4A39" w:rsidRPr="00B32EEF" w:rsidRDefault="00C30754" w:rsidP="00411A3A">
      <w:pPr>
        <w:pStyle w:val="Nagwek2"/>
        <w:numPr>
          <w:ilvl w:val="2"/>
          <w:numId w:val="43"/>
        </w:numPr>
        <w:suppressAutoHyphens/>
        <w:spacing w:before="120" w:after="120"/>
        <w:jc w:val="both"/>
        <w:rPr>
          <w:rFonts w:asciiTheme="minorHAnsi" w:hAnsiTheme="minorHAnsi" w:cstheme="minorHAnsi"/>
          <w:i w:val="0"/>
          <w:sz w:val="24"/>
          <w:szCs w:val="24"/>
        </w:rPr>
      </w:pPr>
      <w:bookmarkStart w:id="121" w:name="_Toc405387159"/>
      <w:bookmarkStart w:id="122" w:name="_Toc42085175"/>
      <w:bookmarkStart w:id="123" w:name="_Toc49314953"/>
      <w:bookmarkStart w:id="124" w:name="_Toc88634144"/>
      <w:r w:rsidRPr="00B32EEF">
        <w:rPr>
          <w:rFonts w:asciiTheme="minorHAnsi" w:hAnsiTheme="minorHAnsi" w:cstheme="minorHAnsi"/>
          <w:i w:val="0"/>
          <w:sz w:val="24"/>
          <w:szCs w:val="24"/>
        </w:rPr>
        <w:t>FORMA ARCHITEKTONICZNA</w:t>
      </w:r>
      <w:bookmarkEnd w:id="121"/>
      <w:bookmarkEnd w:id="122"/>
      <w:bookmarkEnd w:id="123"/>
      <w:bookmarkEnd w:id="124"/>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 xml:space="preserve">Głównym czynnikiem wpływającym na formę architektoniczną i ukształtowanie w planie jest funkcja obiektu. </w:t>
      </w:r>
    </w:p>
    <w:p w:rsidR="00EB4A39" w:rsidRPr="00B32EEF" w:rsidRDefault="00EB4A39" w:rsidP="00B32EEF">
      <w:pPr>
        <w:pStyle w:val="Akapit"/>
        <w:spacing w:after="0"/>
        <w:rPr>
          <w:rFonts w:asciiTheme="minorHAnsi" w:hAnsiTheme="minorHAnsi" w:cstheme="minorHAnsi"/>
        </w:rPr>
      </w:pPr>
      <w:r w:rsidRPr="00B32EEF">
        <w:rPr>
          <w:rFonts w:asciiTheme="minorHAnsi" w:hAnsiTheme="minorHAnsi" w:cstheme="minorHAnsi"/>
        </w:rPr>
        <w:t>Przebudowany most charakteryzuje się prostą formą architektoniczną wynikającą z układów konstrukcyjnych. Budowla nie zawiera w sobie elementów ozdobnych, na jej kolorystykę składają się barwy stonowane oraz posiada niewielką wysokość konstrukcyjną. Wszystkie te elementy poprawiają odbiór estetyczny, umożliwiają dopasowanie do krajobrazu oraz harmonijne wpisanie się obiektu w otaczającą zabudowę.</w:t>
      </w:r>
    </w:p>
    <w:p w:rsidR="00EB4A39" w:rsidRPr="00B32EEF" w:rsidRDefault="00C30754" w:rsidP="00411A3A">
      <w:pPr>
        <w:pStyle w:val="Nagwek2"/>
        <w:numPr>
          <w:ilvl w:val="2"/>
          <w:numId w:val="43"/>
        </w:numPr>
        <w:suppressAutoHyphens/>
        <w:spacing w:before="120" w:after="120"/>
        <w:jc w:val="both"/>
        <w:rPr>
          <w:rFonts w:asciiTheme="minorHAnsi" w:hAnsiTheme="minorHAnsi" w:cstheme="minorHAnsi"/>
          <w:i w:val="0"/>
          <w:sz w:val="24"/>
          <w:szCs w:val="24"/>
        </w:rPr>
      </w:pPr>
      <w:bookmarkStart w:id="125" w:name="_Toc405387160"/>
      <w:bookmarkStart w:id="126" w:name="_Toc42085176"/>
      <w:bookmarkStart w:id="127" w:name="_Toc49314954"/>
      <w:bookmarkStart w:id="128" w:name="_Toc88634145"/>
      <w:r w:rsidRPr="00B32EEF">
        <w:rPr>
          <w:rFonts w:asciiTheme="minorHAnsi" w:hAnsiTheme="minorHAnsi" w:cstheme="minorHAnsi"/>
          <w:i w:val="0"/>
          <w:sz w:val="24"/>
          <w:szCs w:val="24"/>
        </w:rPr>
        <w:t>KOLORYSTYKA</w:t>
      </w:r>
      <w:bookmarkEnd w:id="125"/>
      <w:bookmarkEnd w:id="126"/>
      <w:bookmarkEnd w:id="127"/>
      <w:bookmarkEnd w:id="128"/>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Przewiduje się następującą kolorystykę:</w:t>
      </w:r>
    </w:p>
    <w:p w:rsidR="00EB4A39" w:rsidRPr="00B32EEF" w:rsidRDefault="00EB4A39" w:rsidP="00B32EEF">
      <w:pPr>
        <w:pStyle w:val="Akapit"/>
        <w:numPr>
          <w:ilvl w:val="0"/>
          <w:numId w:val="12"/>
        </w:numPr>
        <w:spacing w:after="0"/>
        <w:ind w:left="714" w:hanging="357"/>
        <w:rPr>
          <w:rFonts w:asciiTheme="minorHAnsi" w:hAnsiTheme="minorHAnsi" w:cstheme="minorHAnsi"/>
        </w:rPr>
      </w:pPr>
      <w:r w:rsidRPr="00B32EEF">
        <w:rPr>
          <w:rFonts w:asciiTheme="minorHAnsi" w:hAnsiTheme="minorHAnsi" w:cstheme="minorHAnsi"/>
        </w:rPr>
        <w:t>nawierzchnia jezdni: naturalny kolor jezdni asfaltowej,</w:t>
      </w:r>
    </w:p>
    <w:p w:rsidR="00EB4A39" w:rsidRPr="00B32EEF" w:rsidRDefault="00EB4A39" w:rsidP="00B32EEF">
      <w:pPr>
        <w:pStyle w:val="Akapit"/>
        <w:numPr>
          <w:ilvl w:val="0"/>
          <w:numId w:val="12"/>
        </w:numPr>
        <w:spacing w:after="0"/>
        <w:ind w:left="714" w:hanging="357"/>
        <w:rPr>
          <w:rFonts w:asciiTheme="minorHAnsi" w:hAnsiTheme="minorHAnsi" w:cstheme="minorHAnsi"/>
        </w:rPr>
      </w:pPr>
      <w:r w:rsidRPr="00B32EEF">
        <w:rPr>
          <w:rFonts w:asciiTheme="minorHAnsi" w:hAnsiTheme="minorHAnsi" w:cstheme="minorHAnsi"/>
        </w:rPr>
        <w:t>balustrady: kolor do ustalenia z Inwestorem przed wbudowaniem,</w:t>
      </w:r>
    </w:p>
    <w:p w:rsidR="00EB4A39" w:rsidRPr="00B32EEF" w:rsidRDefault="00EB4A39" w:rsidP="00B32EEF">
      <w:pPr>
        <w:pStyle w:val="Akapit"/>
        <w:numPr>
          <w:ilvl w:val="0"/>
          <w:numId w:val="12"/>
        </w:numPr>
        <w:spacing w:after="0"/>
        <w:ind w:left="714" w:hanging="357"/>
        <w:rPr>
          <w:rFonts w:asciiTheme="minorHAnsi" w:hAnsiTheme="minorHAnsi" w:cstheme="minorHAnsi"/>
        </w:rPr>
      </w:pPr>
      <w:r w:rsidRPr="00B32EEF">
        <w:rPr>
          <w:rFonts w:asciiTheme="minorHAnsi" w:hAnsiTheme="minorHAnsi" w:cstheme="minorHAnsi"/>
        </w:rPr>
        <w:t>deski gzymsowe i kolor chodników: do ustalenia z Inwestorem przed wbudowaniem,</w:t>
      </w:r>
    </w:p>
    <w:p w:rsidR="00EB4A39" w:rsidRPr="00B32EEF" w:rsidRDefault="00EB4A39" w:rsidP="00B32EEF">
      <w:pPr>
        <w:pStyle w:val="Akapit"/>
        <w:numPr>
          <w:ilvl w:val="0"/>
          <w:numId w:val="12"/>
        </w:numPr>
        <w:rPr>
          <w:rFonts w:asciiTheme="minorHAnsi" w:hAnsiTheme="minorHAnsi" w:cstheme="minorHAnsi"/>
        </w:rPr>
      </w:pPr>
      <w:r w:rsidRPr="00B32EEF">
        <w:rPr>
          <w:rFonts w:asciiTheme="minorHAnsi" w:hAnsiTheme="minorHAnsi" w:cstheme="minorHAnsi"/>
        </w:rPr>
        <w:t>elementy betonowe ustroju nośnego: kolor odpowiadający kolorystyce naturalnego betonu.</w:t>
      </w:r>
    </w:p>
    <w:p w:rsidR="00EB4A39" w:rsidRPr="00B32EEF" w:rsidRDefault="00C30754" w:rsidP="00411A3A">
      <w:pPr>
        <w:pStyle w:val="Nagwek2"/>
        <w:numPr>
          <w:ilvl w:val="2"/>
          <w:numId w:val="43"/>
        </w:numPr>
        <w:suppressAutoHyphens/>
        <w:spacing w:before="120" w:after="120"/>
        <w:jc w:val="both"/>
        <w:rPr>
          <w:rFonts w:asciiTheme="minorHAnsi" w:hAnsiTheme="minorHAnsi" w:cstheme="minorHAnsi"/>
          <w:i w:val="0"/>
          <w:sz w:val="24"/>
          <w:szCs w:val="24"/>
        </w:rPr>
      </w:pPr>
      <w:bookmarkStart w:id="129" w:name="_Toc405387161"/>
      <w:bookmarkStart w:id="130" w:name="_Toc42085177"/>
      <w:bookmarkStart w:id="131" w:name="_Toc49314955"/>
      <w:bookmarkStart w:id="132" w:name="_Toc88634146"/>
      <w:r w:rsidRPr="00B32EEF">
        <w:rPr>
          <w:rFonts w:asciiTheme="minorHAnsi" w:hAnsiTheme="minorHAnsi" w:cstheme="minorHAnsi"/>
          <w:i w:val="0"/>
          <w:sz w:val="24"/>
          <w:szCs w:val="24"/>
        </w:rPr>
        <w:t xml:space="preserve">KONSTRUKCJA </w:t>
      </w:r>
      <w:bookmarkEnd w:id="129"/>
      <w:r w:rsidRPr="00B32EEF">
        <w:rPr>
          <w:rFonts w:asciiTheme="minorHAnsi" w:hAnsiTheme="minorHAnsi" w:cstheme="minorHAnsi"/>
          <w:i w:val="0"/>
          <w:sz w:val="24"/>
          <w:szCs w:val="24"/>
        </w:rPr>
        <w:t>MOSTU</w:t>
      </w:r>
      <w:bookmarkEnd w:id="130"/>
      <w:bookmarkEnd w:id="131"/>
      <w:bookmarkEnd w:id="132"/>
    </w:p>
    <w:p w:rsidR="00411A3A" w:rsidRPr="00411A3A" w:rsidRDefault="00411A3A" w:rsidP="00411A3A">
      <w:pPr>
        <w:ind w:firstLine="709"/>
        <w:jc w:val="both"/>
        <w:rPr>
          <w:rFonts w:asciiTheme="minorHAnsi" w:hAnsiTheme="minorHAnsi" w:cstheme="minorHAnsi"/>
          <w:b/>
          <w:kern w:val="24"/>
          <w:lang w:eastAsia="ar-SA"/>
        </w:rPr>
      </w:pPr>
      <w:r w:rsidRPr="00411A3A">
        <w:rPr>
          <w:rFonts w:asciiTheme="minorHAnsi" w:hAnsiTheme="minorHAnsi" w:cstheme="minorHAnsi"/>
          <w:b/>
          <w:kern w:val="24"/>
          <w:u w:val="single"/>
          <w:lang w:eastAsia="ar-SA"/>
        </w:rPr>
        <w:t>Ustrój nośny</w:t>
      </w:r>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Ustrój nośny obiektu o schemacie belki jednoprzęsłowej wykonany zostanie z prefabrykatów strunobetonowych DS, uciąglonych betonem C</w:t>
      </w:r>
      <w:r w:rsidR="00561B5A">
        <w:rPr>
          <w:rFonts w:asciiTheme="minorHAnsi" w:hAnsiTheme="minorHAnsi" w:cstheme="minorHAnsi"/>
        </w:rPr>
        <w:t>40/50</w:t>
      </w:r>
      <w:r w:rsidR="00B32EEF">
        <w:rPr>
          <w:rFonts w:asciiTheme="minorHAnsi" w:hAnsiTheme="minorHAnsi" w:cstheme="minorHAnsi"/>
        </w:rPr>
        <w:t xml:space="preserve"> zbrojonym stalą klasy np. </w:t>
      </w:r>
      <w:r w:rsidRPr="00B32EEF">
        <w:rPr>
          <w:rFonts w:asciiTheme="minorHAnsi" w:hAnsiTheme="minorHAnsi" w:cstheme="minorHAnsi"/>
        </w:rPr>
        <w:t>RB500W. Zastosowane zostaną prefabrykaty o długości 9,0m typ DS9.</w:t>
      </w:r>
    </w:p>
    <w:p w:rsidR="00943514" w:rsidRDefault="00943514" w:rsidP="00943514">
      <w:pPr>
        <w:ind w:firstLine="709"/>
        <w:jc w:val="both"/>
        <w:rPr>
          <w:rStyle w:val="st"/>
          <w:rFonts w:asciiTheme="minorHAnsi" w:hAnsiTheme="minorHAnsi" w:cstheme="minorHAnsi"/>
        </w:rPr>
      </w:pPr>
      <w:r>
        <w:rPr>
          <w:rFonts w:asciiTheme="minorHAnsi" w:hAnsiTheme="minorHAnsi" w:cstheme="minorHAnsi"/>
        </w:rPr>
        <w:t>Belki należy wykonać zgodnie z katalogiem pt. „Zespolone mosty płytowe z belek strunobetonowych” opracowanym przez Biuro Projektowo-Badawcze Dróg i Mostów Sp. z o.o. Transprojekt – Warszawa (załącznik nr 2). Belki z katalogu zostały sprawdzone obliczeniowo i spełniają</w:t>
      </w:r>
      <w:r w:rsidRPr="006A7FBC">
        <w:rPr>
          <w:rFonts w:asciiTheme="minorHAnsi" w:hAnsiTheme="minorHAnsi" w:cstheme="minorHAnsi"/>
        </w:rPr>
        <w:t xml:space="preserve"> II klasę obciążenia pojazdami samochodowymi wg </w:t>
      </w:r>
      <w:r w:rsidRPr="006A7FBC">
        <w:rPr>
          <w:rStyle w:val="st"/>
          <w:rFonts w:asciiTheme="minorHAnsi" w:hAnsiTheme="minorHAnsi" w:cstheme="minorHAnsi"/>
        </w:rPr>
        <w:t>PN-EN 1991-2.</w:t>
      </w:r>
      <w:r>
        <w:rPr>
          <w:rStyle w:val="st"/>
          <w:rFonts w:asciiTheme="minorHAnsi" w:hAnsiTheme="minorHAnsi" w:cstheme="minorHAnsi"/>
        </w:rPr>
        <w:t xml:space="preserve"> Prefabrykowane elementy należy wbudować w przęsła na podstawie dokumentów materiałowych producenta dopuszczających do obrotu zgodnie przepisami o wyrobach budowlanych.</w:t>
      </w:r>
    </w:p>
    <w:p w:rsidR="00943514" w:rsidRDefault="00943514" w:rsidP="00943514">
      <w:pPr>
        <w:ind w:firstLine="709"/>
        <w:jc w:val="both"/>
        <w:rPr>
          <w:rStyle w:val="st"/>
          <w:rFonts w:asciiTheme="minorHAnsi" w:hAnsiTheme="minorHAnsi" w:cstheme="minorHAnsi"/>
        </w:rPr>
      </w:pPr>
      <w:r w:rsidRPr="00943514">
        <w:rPr>
          <w:rStyle w:val="st"/>
          <w:rFonts w:asciiTheme="minorHAnsi" w:hAnsiTheme="minorHAnsi" w:cstheme="minorHAnsi"/>
        </w:rPr>
        <w:t xml:space="preserve">Belki będą wykonane z betonu klasy </w:t>
      </w:r>
      <w:r w:rsidRPr="00943514">
        <w:rPr>
          <w:rFonts w:asciiTheme="minorHAnsi" w:hAnsiTheme="minorHAnsi" w:cstheme="minorHAnsi"/>
        </w:rPr>
        <w:t xml:space="preserve">C40/50. </w:t>
      </w:r>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W przekroju poprzecznym górna powierzchnia nowej płyty pomostowej ukształtowana będzie zgodnie ze spadkami nawierzchni na moście. Profil podłużny mostu zostanie dostosowany do niwelety na dojazdach oraz warunków przebudowy.</w:t>
      </w:r>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 xml:space="preserve">W przekroju poprzecznym górna powierzchnia nowej płyty pomostowej ukształtowana jest zgodnie ze spadkami nawierzchni na moście. Najniższe miejsca górnej powierzchni płyty stanowią osie odwodnienia i są zlokalizowane przy krawężnikach. </w:t>
      </w:r>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Wszystkie powierzchnie żelbetowe narażone na działanie czynników atmosferycznych powinny zostać pokryte malarską powłoką antykarbonatyzacyjną.</w:t>
      </w:r>
    </w:p>
    <w:p w:rsidR="00EB4A39" w:rsidRPr="00411A3A" w:rsidRDefault="00EB4A39" w:rsidP="00411A3A">
      <w:pPr>
        <w:spacing w:before="60"/>
        <w:ind w:firstLine="709"/>
        <w:jc w:val="both"/>
        <w:rPr>
          <w:rFonts w:asciiTheme="minorHAnsi" w:hAnsiTheme="minorHAnsi" w:cstheme="minorHAnsi"/>
          <w:b/>
          <w:kern w:val="24"/>
          <w:u w:val="single"/>
          <w:lang w:eastAsia="ar-SA"/>
        </w:rPr>
      </w:pPr>
      <w:bookmarkStart w:id="133" w:name="_Toc405387163"/>
      <w:bookmarkStart w:id="134" w:name="_Toc42085179"/>
      <w:r w:rsidRPr="00411A3A">
        <w:rPr>
          <w:rFonts w:asciiTheme="minorHAnsi" w:hAnsiTheme="minorHAnsi" w:cstheme="minorHAnsi"/>
          <w:b/>
          <w:kern w:val="24"/>
          <w:u w:val="single"/>
          <w:lang w:eastAsia="ar-SA"/>
        </w:rPr>
        <w:t>Podpory</w:t>
      </w:r>
      <w:bookmarkEnd w:id="133"/>
      <w:bookmarkEnd w:id="134"/>
    </w:p>
    <w:p w:rsidR="00EB4A39" w:rsidRDefault="00287B17" w:rsidP="00B32EEF">
      <w:pPr>
        <w:ind w:firstLine="709"/>
        <w:jc w:val="both"/>
        <w:rPr>
          <w:rFonts w:asciiTheme="minorHAnsi" w:hAnsiTheme="minorHAnsi" w:cstheme="minorHAnsi"/>
        </w:rPr>
      </w:pPr>
      <w:r w:rsidRPr="00B32EEF">
        <w:rPr>
          <w:rFonts w:asciiTheme="minorHAnsi" w:hAnsiTheme="minorHAnsi" w:cstheme="minorHAnsi"/>
        </w:rPr>
        <w:t>Zaprojektowano nowe żelbetowe fundamenty i przyczółki o korpusach masywnych</w:t>
      </w:r>
      <w:r>
        <w:rPr>
          <w:rFonts w:asciiTheme="minorHAnsi" w:hAnsiTheme="minorHAnsi" w:cstheme="minorHAnsi"/>
        </w:rPr>
        <w:t xml:space="preserve">. </w:t>
      </w:r>
      <w:r w:rsidR="00EB4A39" w:rsidRPr="00411A3A">
        <w:rPr>
          <w:rFonts w:asciiTheme="minorHAnsi" w:hAnsiTheme="minorHAnsi" w:cstheme="minorHAnsi"/>
        </w:rPr>
        <w:t xml:space="preserve">Zakłada się typowe przyczółki żelbetowe o korpusach masywnych ze skrzydłami ograniczającymi nasyp posadowione na ławach fundamentowych </w:t>
      </w:r>
      <w:r w:rsidR="00411A3A" w:rsidRPr="00411A3A">
        <w:rPr>
          <w:rFonts w:asciiTheme="minorHAnsi" w:hAnsiTheme="minorHAnsi" w:cstheme="minorHAnsi"/>
        </w:rPr>
        <w:t>betonowanych w ściankach szczelnych</w:t>
      </w:r>
      <w:r w:rsidR="00EB4A39" w:rsidRPr="00411A3A">
        <w:rPr>
          <w:rFonts w:asciiTheme="minorHAnsi" w:hAnsiTheme="minorHAnsi" w:cstheme="minorHAnsi"/>
        </w:rPr>
        <w:t>.</w:t>
      </w:r>
    </w:p>
    <w:p w:rsidR="008B6C7F" w:rsidRDefault="008B6C7F" w:rsidP="00B32EEF">
      <w:pPr>
        <w:ind w:firstLine="709"/>
        <w:jc w:val="both"/>
        <w:rPr>
          <w:rFonts w:asciiTheme="minorHAnsi" w:hAnsiTheme="minorHAnsi" w:cstheme="minorHAnsi"/>
        </w:rPr>
      </w:pPr>
      <w:r>
        <w:rPr>
          <w:rFonts w:asciiTheme="minorHAnsi" w:hAnsiTheme="minorHAnsi" w:cstheme="minorHAnsi"/>
        </w:rPr>
        <w:t xml:space="preserve">Należy wykonać ścianki szczelne z grodzic stalowych typu </w:t>
      </w:r>
      <w:r w:rsidR="0040381A">
        <w:rPr>
          <w:rFonts w:asciiTheme="minorHAnsi" w:hAnsiTheme="minorHAnsi" w:cstheme="minorHAnsi"/>
        </w:rPr>
        <w:t>GU16-400</w:t>
      </w:r>
      <w:r w:rsidR="00CA63C4">
        <w:rPr>
          <w:rFonts w:asciiTheme="minorHAnsi" w:hAnsiTheme="minorHAnsi" w:cstheme="minorHAnsi"/>
        </w:rPr>
        <w:t xml:space="preserve"> o długości 7m od poziomu posadowienia</w:t>
      </w:r>
      <w:r w:rsidR="0040381A">
        <w:rPr>
          <w:rFonts w:asciiTheme="minorHAnsi" w:hAnsiTheme="minorHAnsi" w:cstheme="minorHAnsi"/>
        </w:rPr>
        <w:t>. Nośność obliczeniowa przyjętych grodzic na podstawie obliczeń wynosi:</w:t>
      </w:r>
    </w:p>
    <w:p w:rsidR="0040381A" w:rsidRDefault="0040381A" w:rsidP="00CA63C4">
      <w:pPr>
        <w:jc w:val="center"/>
        <w:rPr>
          <w:rFonts w:asciiTheme="minorHAnsi" w:hAnsiTheme="minorHAnsi" w:cstheme="minorHAnsi"/>
        </w:rPr>
      </w:pPr>
      <w:r>
        <w:rPr>
          <w:rFonts w:asciiTheme="minorHAnsi" w:hAnsiTheme="minorHAnsi" w:cstheme="minorHAnsi"/>
        </w:rPr>
        <w:t>N</w:t>
      </w:r>
      <w:r>
        <w:rPr>
          <w:rFonts w:asciiTheme="minorHAnsi" w:hAnsiTheme="minorHAnsi" w:cstheme="minorHAnsi"/>
          <w:vertAlign w:val="subscript"/>
        </w:rPr>
        <w:t>d</w:t>
      </w:r>
      <w:r w:rsidR="00CA63C4">
        <w:rPr>
          <w:rFonts w:asciiTheme="minorHAnsi" w:hAnsiTheme="minorHAnsi" w:cstheme="minorHAnsi"/>
        </w:rPr>
        <w:t xml:space="preserve"> = 146,6</w:t>
      </w:r>
      <w:r>
        <w:rPr>
          <w:rFonts w:asciiTheme="minorHAnsi" w:hAnsiTheme="minorHAnsi" w:cstheme="minorHAnsi"/>
        </w:rPr>
        <w:t xml:space="preserve"> kN</w:t>
      </w:r>
    </w:p>
    <w:p w:rsidR="0066252D" w:rsidRPr="0040381A" w:rsidRDefault="0066252D" w:rsidP="0066252D">
      <w:pPr>
        <w:ind w:firstLine="709"/>
        <w:rPr>
          <w:rFonts w:asciiTheme="minorHAnsi" w:hAnsiTheme="minorHAnsi" w:cstheme="minorHAnsi"/>
        </w:rPr>
      </w:pPr>
      <w:r>
        <w:rPr>
          <w:rFonts w:asciiTheme="minorHAnsi" w:hAnsiTheme="minorHAnsi" w:cstheme="minorHAnsi"/>
        </w:rPr>
        <w:t>Należy wykonać odpowiednie zespolenie oczepu fundamentowego z grodzicami zg</w:t>
      </w:r>
      <w:r w:rsidR="00CA63C4">
        <w:rPr>
          <w:rFonts w:asciiTheme="minorHAnsi" w:hAnsiTheme="minorHAnsi" w:cstheme="minorHAnsi"/>
        </w:rPr>
        <w:t>o</w:t>
      </w:r>
      <w:r>
        <w:rPr>
          <w:rFonts w:asciiTheme="minorHAnsi" w:hAnsiTheme="minorHAnsi" w:cstheme="minorHAnsi"/>
        </w:rPr>
        <w:t>dni</w:t>
      </w:r>
      <w:r w:rsidR="00CA63C4">
        <w:rPr>
          <w:rFonts w:asciiTheme="minorHAnsi" w:hAnsiTheme="minorHAnsi" w:cstheme="minorHAnsi"/>
        </w:rPr>
        <w:t>e</w:t>
      </w:r>
      <w:r>
        <w:rPr>
          <w:rFonts w:asciiTheme="minorHAnsi" w:hAnsiTheme="minorHAnsi" w:cstheme="minorHAnsi"/>
        </w:rPr>
        <w:t xml:space="preserve"> z obliczeniami oraz częścią rysunkową dokumentacji.</w:t>
      </w:r>
    </w:p>
    <w:p w:rsidR="00EB4A39" w:rsidRPr="00B32EEF" w:rsidRDefault="00EB4A39" w:rsidP="00B32EEF">
      <w:pPr>
        <w:ind w:firstLine="709"/>
        <w:jc w:val="both"/>
        <w:rPr>
          <w:rFonts w:asciiTheme="minorHAnsi" w:hAnsiTheme="minorHAnsi" w:cstheme="minorHAnsi"/>
        </w:rPr>
      </w:pPr>
      <w:r w:rsidRPr="00411A3A">
        <w:rPr>
          <w:rFonts w:asciiTheme="minorHAnsi" w:hAnsiTheme="minorHAnsi" w:cstheme="minorHAnsi"/>
        </w:rPr>
        <w:t>Za przyczółkami występują obniżone w stosunku do płyty żelbetowej przęsła płyty przejściowe o dł. 4m i grubości 0,3m.</w:t>
      </w:r>
    </w:p>
    <w:p w:rsidR="00EB4A39" w:rsidRPr="00411A3A" w:rsidRDefault="00EB4A39" w:rsidP="00411A3A">
      <w:pPr>
        <w:pStyle w:val="Nagwek2"/>
        <w:numPr>
          <w:ilvl w:val="2"/>
          <w:numId w:val="43"/>
        </w:numPr>
        <w:suppressAutoHyphens/>
        <w:spacing w:before="120" w:after="120"/>
        <w:jc w:val="both"/>
        <w:rPr>
          <w:rFonts w:asciiTheme="minorHAnsi" w:hAnsiTheme="minorHAnsi" w:cstheme="minorHAnsi"/>
          <w:i w:val="0"/>
          <w:sz w:val="24"/>
          <w:szCs w:val="24"/>
        </w:rPr>
      </w:pPr>
      <w:bookmarkStart w:id="135" w:name="_Toc405387165"/>
      <w:bookmarkStart w:id="136" w:name="_Toc42085180"/>
      <w:bookmarkStart w:id="137" w:name="_Toc88634147"/>
      <w:r w:rsidRPr="00411A3A">
        <w:rPr>
          <w:rFonts w:asciiTheme="minorHAnsi" w:hAnsiTheme="minorHAnsi" w:cstheme="minorHAnsi"/>
          <w:i w:val="0"/>
          <w:sz w:val="24"/>
          <w:szCs w:val="24"/>
        </w:rPr>
        <w:t>W</w:t>
      </w:r>
      <w:r w:rsidR="00411A3A">
        <w:rPr>
          <w:rFonts w:asciiTheme="minorHAnsi" w:hAnsiTheme="minorHAnsi" w:cstheme="minorHAnsi"/>
          <w:i w:val="0"/>
          <w:sz w:val="24"/>
          <w:szCs w:val="24"/>
        </w:rPr>
        <w:t>YPOSAŻENIA OBIEKTU</w:t>
      </w:r>
      <w:bookmarkEnd w:id="135"/>
      <w:bookmarkEnd w:id="136"/>
      <w:bookmarkEnd w:id="137"/>
    </w:p>
    <w:p w:rsidR="00EB4A39" w:rsidRPr="00B32EEF" w:rsidRDefault="00EB4A39" w:rsidP="00B32EEF">
      <w:pPr>
        <w:pStyle w:val="Akapit"/>
        <w:spacing w:before="120"/>
        <w:ind w:firstLine="709"/>
        <w:outlineLvl w:val="0"/>
        <w:rPr>
          <w:rFonts w:asciiTheme="minorHAnsi" w:hAnsiTheme="minorHAnsi" w:cstheme="minorHAnsi"/>
          <w:b/>
          <w:iCs/>
          <w:u w:val="single"/>
        </w:rPr>
      </w:pPr>
      <w:bookmarkStart w:id="138" w:name="_Toc55412229"/>
      <w:bookmarkStart w:id="139" w:name="_Toc55412502"/>
      <w:bookmarkStart w:id="140" w:name="_Toc80960775"/>
      <w:bookmarkStart w:id="141" w:name="_Toc85346015"/>
      <w:bookmarkStart w:id="142" w:name="_Toc88634148"/>
      <w:r w:rsidRPr="00B32EEF">
        <w:rPr>
          <w:rFonts w:asciiTheme="minorHAnsi" w:hAnsiTheme="minorHAnsi" w:cstheme="minorHAnsi"/>
          <w:b/>
          <w:iCs/>
          <w:u w:val="single"/>
        </w:rPr>
        <w:t>Nawierzchnia jezdni na obiekcie</w:t>
      </w:r>
      <w:bookmarkEnd w:id="138"/>
      <w:bookmarkEnd w:id="139"/>
      <w:bookmarkEnd w:id="140"/>
      <w:bookmarkEnd w:id="141"/>
      <w:bookmarkEnd w:id="142"/>
      <w:r w:rsidRPr="00B32EEF">
        <w:rPr>
          <w:rFonts w:asciiTheme="minorHAnsi" w:hAnsiTheme="minorHAnsi" w:cstheme="minorHAnsi"/>
          <w:b/>
          <w:iCs/>
          <w:u w:val="single"/>
        </w:rPr>
        <w:t xml:space="preserve"> </w:t>
      </w:r>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Projektuje się wykonanie na warstwie hydroizolacji płyty pomostowej, warstwę wiążącą o gr. 5 cm z betonu asfaltowego AC 16W oraz warstwę ścieralną o gr. 4 cm z mieszanki SMA8. Na kapach chodnikowych przewidziano wykonanie nawierzchnio-izolacji w systemie epoksydowo-poliuretanowym, o zwiększonej odporności na ścieranie i odpornej na promieniowanie UV.</w:t>
      </w:r>
    </w:p>
    <w:p w:rsidR="00EB4A39" w:rsidRPr="00B32EEF" w:rsidRDefault="00EB4A39" w:rsidP="00B32EEF">
      <w:pPr>
        <w:pStyle w:val="Akapit"/>
        <w:spacing w:before="120"/>
        <w:ind w:firstLine="709"/>
        <w:outlineLvl w:val="0"/>
        <w:rPr>
          <w:rFonts w:asciiTheme="minorHAnsi" w:hAnsiTheme="minorHAnsi" w:cstheme="minorHAnsi"/>
          <w:b/>
          <w:iCs/>
          <w:u w:val="single"/>
        </w:rPr>
      </w:pPr>
      <w:bookmarkStart w:id="143" w:name="_Toc55412230"/>
      <w:bookmarkStart w:id="144" w:name="_Toc55412503"/>
      <w:bookmarkStart w:id="145" w:name="_Toc80960776"/>
      <w:bookmarkStart w:id="146" w:name="_Toc85346016"/>
      <w:bookmarkStart w:id="147" w:name="_Toc88634149"/>
      <w:r w:rsidRPr="00B32EEF">
        <w:rPr>
          <w:rFonts w:asciiTheme="minorHAnsi" w:hAnsiTheme="minorHAnsi" w:cstheme="minorHAnsi"/>
          <w:b/>
          <w:iCs/>
          <w:u w:val="single"/>
        </w:rPr>
        <w:t>Hydroizolacja i odwodnienie</w:t>
      </w:r>
      <w:bookmarkEnd w:id="143"/>
      <w:bookmarkEnd w:id="144"/>
      <w:bookmarkEnd w:id="145"/>
      <w:bookmarkEnd w:id="146"/>
      <w:bookmarkEnd w:id="147"/>
    </w:p>
    <w:p w:rsidR="00EB4A39" w:rsidRDefault="00EB4A39" w:rsidP="00B32EEF">
      <w:pPr>
        <w:ind w:firstLine="709"/>
        <w:jc w:val="both"/>
        <w:rPr>
          <w:rFonts w:asciiTheme="minorHAnsi" w:hAnsiTheme="minorHAnsi" w:cstheme="minorHAnsi"/>
        </w:rPr>
      </w:pPr>
      <w:r w:rsidRPr="00B32EEF">
        <w:rPr>
          <w:rFonts w:asciiTheme="minorHAnsi" w:hAnsiTheme="minorHAnsi" w:cstheme="minorHAnsi"/>
        </w:rPr>
        <w:t>Zaprojektowano hydroizolację z papy termozgrzewalnej mostowej. Na żelbetowej płycie pomostu projektuje się izolację przeciwwilgociową o gr. 0,5 cm, a na płytach przejściowych oraz pod kapami chodnikowymi projektuje się izolację bitumiczną o gr. 1 cm. Dodatkowo na płytach przejściowych należy wykonać warstwę ochronną izolacji z betonu C20/25 o gr. 5 cm</w:t>
      </w:r>
      <w:r w:rsidR="00F13F90">
        <w:rPr>
          <w:rFonts w:asciiTheme="minorHAnsi" w:hAnsiTheme="minorHAnsi" w:cstheme="minorHAnsi"/>
        </w:rPr>
        <w:t>.</w:t>
      </w:r>
    </w:p>
    <w:p w:rsidR="00F13F90" w:rsidRPr="00B32EEF" w:rsidRDefault="00F13F90" w:rsidP="00B32EEF">
      <w:pPr>
        <w:ind w:firstLine="709"/>
        <w:jc w:val="both"/>
        <w:rPr>
          <w:rFonts w:asciiTheme="minorHAnsi" w:hAnsiTheme="minorHAnsi" w:cstheme="minorHAnsi"/>
        </w:rPr>
      </w:pPr>
      <w:r>
        <w:rPr>
          <w:rFonts w:asciiTheme="minorHAnsi" w:hAnsiTheme="minorHAnsi" w:cstheme="minorHAnsi"/>
        </w:rPr>
        <w:t>Odziemne powierzchnie betonowe należy zabezpieczyć izolacją przeciwwilgociową na bazie żywic.</w:t>
      </w:r>
      <w:r w:rsidR="00C708B8">
        <w:rPr>
          <w:rFonts w:asciiTheme="minorHAnsi" w:hAnsiTheme="minorHAnsi" w:cstheme="minorHAnsi"/>
        </w:rPr>
        <w:t xml:space="preserve"> </w:t>
      </w:r>
      <w:r w:rsidR="00C708B8" w:rsidRPr="00B32EEF">
        <w:rPr>
          <w:rFonts w:asciiTheme="minorHAnsi" w:hAnsiTheme="minorHAnsi" w:cstheme="minorHAnsi"/>
        </w:rPr>
        <w:t>Wszystkie powierzchnie żelbetowe narażone na działanie czynników atmosferycznych zostaną pokryte malarską powłoką antykarbonatyzacyjną</w:t>
      </w:r>
      <w:r w:rsidR="00C708B8">
        <w:rPr>
          <w:rFonts w:asciiTheme="minorHAnsi" w:hAnsiTheme="minorHAnsi" w:cstheme="minorHAnsi"/>
        </w:rPr>
        <w:t>.</w:t>
      </w:r>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Odwodnienie nawierzchni na moście zre</w:t>
      </w:r>
      <w:r w:rsidR="00B32EEF">
        <w:rPr>
          <w:rFonts w:asciiTheme="minorHAnsi" w:hAnsiTheme="minorHAnsi" w:cstheme="minorHAnsi"/>
        </w:rPr>
        <w:t>alizowano jako powierzchniowe z </w:t>
      </w:r>
      <w:r w:rsidRPr="00B32EEF">
        <w:rPr>
          <w:rFonts w:asciiTheme="minorHAnsi" w:hAnsiTheme="minorHAnsi" w:cstheme="minorHAnsi"/>
        </w:rPr>
        <w:t>odprowadzaniem wód opadowych za obiekt, poprzez dwustronny spadek poprzeczny 2,0% płyty pomostu w obrębie jezdni oraz 3% w obrębie kap chodnikowych. W celu ujęcia wód zaprojektowano wpusty odwodnienia, system rur kanalizacji połączonych ze studnią oraz wylotem na skarpie rzeki, odprowadzające wody do wód rzeki Mrowna.</w:t>
      </w:r>
    </w:p>
    <w:p w:rsidR="00EB4A39" w:rsidRDefault="00EB4A39" w:rsidP="00B32EEF">
      <w:pPr>
        <w:ind w:firstLine="709"/>
        <w:jc w:val="both"/>
        <w:rPr>
          <w:rFonts w:asciiTheme="minorHAnsi" w:hAnsiTheme="minorHAnsi" w:cstheme="minorHAnsi"/>
        </w:rPr>
      </w:pPr>
      <w:r w:rsidRPr="00B32EEF">
        <w:rPr>
          <w:rFonts w:asciiTheme="minorHAnsi" w:hAnsiTheme="minorHAnsi" w:cstheme="minorHAnsi"/>
        </w:rPr>
        <w:t xml:space="preserve">Nie zmienia sią natomiast odwodnienia drogi poza obiektem. Wody </w:t>
      </w:r>
      <w:r w:rsidR="00B32EEF">
        <w:rPr>
          <w:rFonts w:asciiTheme="minorHAnsi" w:hAnsiTheme="minorHAnsi" w:cstheme="minorHAnsi"/>
        </w:rPr>
        <w:t>spływać będą jak w </w:t>
      </w:r>
      <w:r w:rsidRPr="00B32EEF">
        <w:rPr>
          <w:rFonts w:asciiTheme="minorHAnsi" w:hAnsiTheme="minorHAnsi" w:cstheme="minorHAnsi"/>
        </w:rPr>
        <w:t>stanie istniejącym do kanalizacji deszczowej odwodnienia ulicy Świeżej.</w:t>
      </w:r>
    </w:p>
    <w:p w:rsidR="00A30A81" w:rsidRDefault="00A30A81" w:rsidP="00B32EEF">
      <w:pPr>
        <w:ind w:firstLine="709"/>
        <w:jc w:val="both"/>
        <w:rPr>
          <w:rFonts w:asciiTheme="minorHAnsi" w:hAnsiTheme="minorHAnsi" w:cstheme="minorHAnsi"/>
        </w:rPr>
      </w:pPr>
    </w:p>
    <w:p w:rsidR="00A30A81" w:rsidRDefault="00A30A81" w:rsidP="00B32EEF">
      <w:pPr>
        <w:ind w:firstLine="709"/>
        <w:jc w:val="both"/>
        <w:rPr>
          <w:rFonts w:asciiTheme="minorHAnsi" w:hAnsiTheme="minorHAnsi" w:cstheme="minorHAnsi"/>
        </w:rPr>
      </w:pPr>
    </w:p>
    <w:p w:rsidR="00A30A81" w:rsidRPr="00B32EEF" w:rsidRDefault="00A30A81" w:rsidP="00B32EEF">
      <w:pPr>
        <w:ind w:firstLine="709"/>
        <w:jc w:val="both"/>
        <w:rPr>
          <w:rFonts w:asciiTheme="minorHAnsi" w:hAnsiTheme="minorHAnsi" w:cstheme="minorHAnsi"/>
        </w:rPr>
      </w:pPr>
    </w:p>
    <w:p w:rsidR="00EB4A39" w:rsidRPr="00B32EEF" w:rsidRDefault="00EB4A39" w:rsidP="00B32EEF">
      <w:pPr>
        <w:pStyle w:val="Akapit"/>
        <w:spacing w:before="120"/>
        <w:ind w:firstLine="709"/>
        <w:outlineLvl w:val="0"/>
        <w:rPr>
          <w:rFonts w:asciiTheme="minorHAnsi" w:hAnsiTheme="minorHAnsi" w:cstheme="minorHAnsi"/>
          <w:b/>
          <w:iCs/>
          <w:u w:val="single"/>
        </w:rPr>
      </w:pPr>
      <w:bookmarkStart w:id="148" w:name="_Toc55412231"/>
      <w:bookmarkStart w:id="149" w:name="_Toc55412504"/>
      <w:bookmarkStart w:id="150" w:name="_Toc80960777"/>
      <w:bookmarkStart w:id="151" w:name="_Toc85346017"/>
      <w:bookmarkStart w:id="152" w:name="_Toc88634150"/>
      <w:r w:rsidRPr="00B32EEF">
        <w:rPr>
          <w:rFonts w:asciiTheme="minorHAnsi" w:hAnsiTheme="minorHAnsi" w:cstheme="minorHAnsi"/>
          <w:b/>
          <w:iCs/>
          <w:u w:val="single"/>
        </w:rPr>
        <w:t>Elementy wyposażenia obiektu</w:t>
      </w:r>
      <w:bookmarkEnd w:id="148"/>
      <w:bookmarkEnd w:id="149"/>
      <w:bookmarkEnd w:id="150"/>
      <w:bookmarkEnd w:id="151"/>
      <w:bookmarkEnd w:id="152"/>
    </w:p>
    <w:p w:rsidR="00EB4A39" w:rsidRPr="00B32EEF" w:rsidRDefault="00287B17" w:rsidP="00B32EEF">
      <w:pPr>
        <w:ind w:firstLine="709"/>
        <w:jc w:val="both"/>
        <w:rPr>
          <w:rFonts w:asciiTheme="minorHAnsi" w:hAnsiTheme="minorHAnsi" w:cstheme="minorHAnsi"/>
        </w:rPr>
      </w:pPr>
      <w:r w:rsidRPr="00B32EEF">
        <w:rPr>
          <w:rFonts w:asciiTheme="minorHAnsi" w:hAnsiTheme="minorHAnsi" w:cstheme="minorHAnsi"/>
        </w:rPr>
        <w:t xml:space="preserve">Na pomoście </w:t>
      </w:r>
      <w:r>
        <w:rPr>
          <w:rFonts w:asciiTheme="minorHAnsi" w:hAnsiTheme="minorHAnsi" w:cstheme="minorHAnsi"/>
        </w:rPr>
        <w:t>z</w:t>
      </w:r>
      <w:r w:rsidR="00EB4A39" w:rsidRPr="00B32EEF">
        <w:rPr>
          <w:rFonts w:asciiTheme="minorHAnsi" w:hAnsiTheme="minorHAnsi" w:cstheme="minorHAnsi"/>
        </w:rPr>
        <w:t>aprojektowano kapy podchodnikowe z betonu C30/37, wykonywane na miejscu i zakotwione w konstrukcji przęseł za pomocą kotew. Na krawędziach kap zostaną zamocowane polimerobetonowe deski gzymsowe o gr. 4 cm, barwione w masie i odporne na promieniowanie UV.</w:t>
      </w:r>
    </w:p>
    <w:p w:rsidR="00EB4A39" w:rsidRPr="00B32EEF" w:rsidRDefault="00EB4A39" w:rsidP="00B32EEF">
      <w:pPr>
        <w:pStyle w:val="Akapit"/>
        <w:spacing w:after="0"/>
        <w:rPr>
          <w:rFonts w:asciiTheme="minorHAnsi" w:hAnsiTheme="minorHAnsi" w:cstheme="minorHAnsi"/>
        </w:rPr>
      </w:pPr>
      <w:r w:rsidRPr="00B32EEF">
        <w:rPr>
          <w:rFonts w:asciiTheme="minorHAnsi" w:hAnsiTheme="minorHAnsi" w:cstheme="minorHAnsi"/>
        </w:rPr>
        <w:t>Zaprojektowano krawężniki granitowe mostowe, ukosowane i wyniesione na min. 15 cm, kotwione w kapie chodnikowej za pomocą wklejanych stalowych prętów, układane na podlewce</w:t>
      </w:r>
      <w:r w:rsidR="00B32EEF">
        <w:rPr>
          <w:rFonts w:asciiTheme="minorHAnsi" w:hAnsiTheme="minorHAnsi" w:cstheme="minorHAnsi"/>
        </w:rPr>
        <w:t xml:space="preserve"> z </w:t>
      </w:r>
      <w:r w:rsidRPr="00B32EEF">
        <w:rPr>
          <w:rFonts w:asciiTheme="minorHAnsi" w:hAnsiTheme="minorHAnsi" w:cstheme="minorHAnsi"/>
        </w:rPr>
        <w:t>modyfikowanej zaprawy cementowej.</w:t>
      </w:r>
    </w:p>
    <w:p w:rsidR="00C708B8" w:rsidRDefault="00EB4A39" w:rsidP="00B32EEF">
      <w:pPr>
        <w:pStyle w:val="Akapit"/>
        <w:spacing w:after="0"/>
        <w:rPr>
          <w:rFonts w:asciiTheme="minorHAnsi" w:hAnsiTheme="minorHAnsi" w:cstheme="minorHAnsi"/>
        </w:rPr>
      </w:pPr>
      <w:r w:rsidRPr="00B32EEF">
        <w:rPr>
          <w:rFonts w:asciiTheme="minorHAnsi" w:hAnsiTheme="minorHAnsi" w:cstheme="minorHAnsi"/>
        </w:rPr>
        <w:t xml:space="preserve">Zaprojektowano balustradę z kształtowników stalowych po stronie gdzie występuje chodnik dla pieszych, po drugiej stronie zaprojektowano odcinek bariery ochronnej o wys. 1,10m. </w:t>
      </w:r>
    </w:p>
    <w:p w:rsidR="00C708B8" w:rsidRPr="00F14496" w:rsidRDefault="00C708B8" w:rsidP="00C708B8">
      <w:pPr>
        <w:spacing w:before="120"/>
        <w:ind w:firstLine="777"/>
        <w:jc w:val="both"/>
        <w:rPr>
          <w:rFonts w:asciiTheme="minorHAnsi" w:hAnsiTheme="minorHAnsi" w:cstheme="minorHAnsi"/>
          <w:b/>
          <w:kern w:val="24"/>
          <w:u w:val="single"/>
          <w:lang w:eastAsia="ar-SA"/>
        </w:rPr>
      </w:pPr>
      <w:bookmarkStart w:id="153" w:name="_Toc33150853"/>
      <w:bookmarkStart w:id="154" w:name="_Toc40391366"/>
      <w:r>
        <w:rPr>
          <w:rFonts w:asciiTheme="minorHAnsi" w:hAnsiTheme="minorHAnsi" w:cstheme="minorHAnsi"/>
          <w:b/>
          <w:kern w:val="24"/>
          <w:u w:val="single"/>
          <w:lang w:eastAsia="ar-SA"/>
        </w:rPr>
        <w:t>D</w:t>
      </w:r>
      <w:r w:rsidRPr="00F14496">
        <w:rPr>
          <w:rFonts w:asciiTheme="minorHAnsi" w:hAnsiTheme="minorHAnsi" w:cstheme="minorHAnsi"/>
          <w:b/>
          <w:kern w:val="24"/>
          <w:u w:val="single"/>
          <w:lang w:eastAsia="ar-SA"/>
        </w:rPr>
        <w:t>ylatac</w:t>
      </w:r>
      <w:r>
        <w:rPr>
          <w:rFonts w:asciiTheme="minorHAnsi" w:hAnsiTheme="minorHAnsi" w:cstheme="minorHAnsi"/>
          <w:b/>
          <w:kern w:val="24"/>
          <w:u w:val="single"/>
          <w:lang w:eastAsia="ar-SA"/>
        </w:rPr>
        <w:t>je</w:t>
      </w:r>
      <w:bookmarkEnd w:id="153"/>
      <w:bookmarkEnd w:id="154"/>
    </w:p>
    <w:p w:rsidR="00C708B8" w:rsidRPr="002F1858" w:rsidRDefault="00C708B8" w:rsidP="00C708B8">
      <w:pPr>
        <w:ind w:firstLine="567"/>
        <w:jc w:val="both"/>
        <w:rPr>
          <w:rFonts w:ascii="Calibri" w:eastAsia="Calibri" w:hAnsi="Calibri"/>
          <w:szCs w:val="22"/>
          <w:lang w:eastAsia="en-US"/>
        </w:rPr>
      </w:pPr>
      <w:r w:rsidRPr="006C56AF">
        <w:rPr>
          <w:rFonts w:ascii="Calibri" w:eastAsia="Calibri" w:hAnsi="Calibri"/>
          <w:szCs w:val="22"/>
          <w:lang w:eastAsia="en-US"/>
        </w:rPr>
        <w:t xml:space="preserve">Projektuje się wykonanie nad </w:t>
      </w:r>
      <w:r>
        <w:rPr>
          <w:rFonts w:ascii="Calibri" w:eastAsia="Calibri" w:hAnsi="Calibri"/>
          <w:szCs w:val="22"/>
          <w:lang w:eastAsia="en-US"/>
        </w:rPr>
        <w:t>przyczółkami</w:t>
      </w:r>
      <w:r w:rsidRPr="006C56AF">
        <w:rPr>
          <w:rFonts w:ascii="Calibri" w:eastAsia="Calibri" w:hAnsi="Calibri"/>
          <w:szCs w:val="22"/>
          <w:lang w:eastAsia="en-US"/>
        </w:rPr>
        <w:t xml:space="preserve"> </w:t>
      </w:r>
      <w:r>
        <w:rPr>
          <w:rFonts w:ascii="Calibri" w:eastAsia="Calibri" w:hAnsi="Calibri"/>
          <w:szCs w:val="22"/>
          <w:lang w:eastAsia="en-US"/>
        </w:rPr>
        <w:t>dylatac</w:t>
      </w:r>
      <w:r w:rsidRPr="006C56AF">
        <w:rPr>
          <w:rFonts w:ascii="Calibri" w:eastAsia="Calibri" w:hAnsi="Calibri"/>
          <w:szCs w:val="22"/>
          <w:lang w:eastAsia="en-US"/>
        </w:rPr>
        <w:t>j</w:t>
      </w:r>
      <w:r>
        <w:rPr>
          <w:rFonts w:ascii="Calibri" w:eastAsia="Calibri" w:hAnsi="Calibri"/>
          <w:szCs w:val="22"/>
          <w:lang w:eastAsia="en-US"/>
        </w:rPr>
        <w:t>i kap chodnikowych w formie szczeliny z uszczelnieniem materiałem trwale elastycznym i przykryciem nawierzchnią chodnika z żywic epoksydowo-poliuretanowych.</w:t>
      </w:r>
      <w:r w:rsidRPr="002F1858">
        <w:rPr>
          <w:rFonts w:ascii="Calibri" w:eastAsia="Calibri" w:hAnsi="Calibri"/>
          <w:szCs w:val="22"/>
          <w:lang w:eastAsia="en-US"/>
        </w:rPr>
        <w:t xml:space="preserve"> </w:t>
      </w:r>
    </w:p>
    <w:p w:rsidR="00C708B8" w:rsidRPr="006C56AF" w:rsidRDefault="00C708B8" w:rsidP="00C708B8">
      <w:pPr>
        <w:ind w:firstLine="567"/>
        <w:jc w:val="both"/>
        <w:rPr>
          <w:rFonts w:ascii="Calibri" w:eastAsia="Calibri" w:hAnsi="Calibri"/>
          <w:szCs w:val="22"/>
          <w:lang w:eastAsia="en-US"/>
        </w:rPr>
      </w:pPr>
      <w:r>
        <w:rPr>
          <w:rFonts w:ascii="Calibri" w:eastAsia="Calibri" w:hAnsi="Calibri"/>
          <w:szCs w:val="22"/>
          <w:lang w:eastAsia="en-US"/>
        </w:rPr>
        <w:t xml:space="preserve">Nie projektuje się </w:t>
      </w:r>
      <w:r w:rsidRPr="002F1858">
        <w:rPr>
          <w:rFonts w:ascii="Calibri" w:eastAsia="Calibri" w:hAnsi="Calibri"/>
          <w:szCs w:val="22"/>
          <w:lang w:eastAsia="en-US"/>
        </w:rPr>
        <w:t xml:space="preserve">urządzeń dylatacyjnych. </w:t>
      </w:r>
      <w:r>
        <w:rPr>
          <w:rFonts w:ascii="Calibri" w:eastAsia="Calibri" w:hAnsi="Calibri"/>
          <w:szCs w:val="22"/>
          <w:lang w:eastAsia="en-US"/>
        </w:rPr>
        <w:t xml:space="preserve">Styk nawierzchni na obiekcie i dojazdach zostanie zazbrojony, przy użyciu </w:t>
      </w:r>
      <w:r w:rsidRPr="002F1858">
        <w:rPr>
          <w:rFonts w:ascii="Calibri" w:eastAsia="Calibri" w:hAnsi="Calibri"/>
          <w:szCs w:val="22"/>
          <w:lang w:eastAsia="ar-SA"/>
        </w:rPr>
        <w:t xml:space="preserve">siatki dwukierunkowo zbrojonej </w:t>
      </w:r>
      <w:r>
        <w:rPr>
          <w:rFonts w:ascii="Calibri" w:eastAsia="Calibri" w:hAnsi="Calibri"/>
          <w:szCs w:val="22"/>
          <w:lang w:eastAsia="ar-SA"/>
        </w:rPr>
        <w:t xml:space="preserve">za obiektem i na całości płyty pomostu, ułożonej </w:t>
      </w:r>
      <w:r w:rsidRPr="002F1858">
        <w:rPr>
          <w:rFonts w:ascii="Calibri" w:eastAsia="Calibri" w:hAnsi="Calibri"/>
          <w:szCs w:val="22"/>
          <w:lang w:eastAsia="ar-SA"/>
        </w:rPr>
        <w:t>pod warstwą wiążącą</w:t>
      </w:r>
      <w:r>
        <w:rPr>
          <w:rFonts w:ascii="Calibri" w:eastAsia="Calibri" w:hAnsi="Calibri"/>
          <w:szCs w:val="22"/>
          <w:lang w:eastAsia="ar-SA"/>
        </w:rPr>
        <w:t>.</w:t>
      </w:r>
      <w:r>
        <w:rPr>
          <w:rFonts w:ascii="Calibri" w:eastAsia="Calibri" w:hAnsi="Calibri"/>
          <w:szCs w:val="22"/>
          <w:lang w:eastAsia="en-US"/>
        </w:rPr>
        <w:t xml:space="preserve"> </w:t>
      </w:r>
    </w:p>
    <w:p w:rsidR="00EB4A39" w:rsidRPr="00B32EEF" w:rsidRDefault="00EB4A39" w:rsidP="00B32EEF">
      <w:pPr>
        <w:pStyle w:val="Akapit"/>
        <w:spacing w:before="120"/>
        <w:ind w:firstLine="709"/>
        <w:outlineLvl w:val="0"/>
        <w:rPr>
          <w:rFonts w:asciiTheme="minorHAnsi" w:hAnsiTheme="minorHAnsi" w:cstheme="minorHAnsi"/>
          <w:b/>
          <w:iCs/>
          <w:u w:val="single"/>
        </w:rPr>
      </w:pPr>
      <w:bookmarkStart w:id="155" w:name="_Toc55412232"/>
      <w:bookmarkStart w:id="156" w:name="_Toc55412505"/>
      <w:bookmarkStart w:id="157" w:name="_Toc80960778"/>
      <w:bookmarkStart w:id="158" w:name="_Toc85346018"/>
      <w:bookmarkStart w:id="159" w:name="_Toc88634151"/>
      <w:r w:rsidRPr="00B32EEF">
        <w:rPr>
          <w:rFonts w:asciiTheme="minorHAnsi" w:hAnsiTheme="minorHAnsi" w:cstheme="minorHAnsi"/>
          <w:b/>
          <w:iCs/>
          <w:u w:val="single"/>
        </w:rPr>
        <w:t>Otoczenie obiektu</w:t>
      </w:r>
      <w:bookmarkEnd w:id="155"/>
      <w:bookmarkEnd w:id="156"/>
      <w:bookmarkEnd w:id="157"/>
      <w:bookmarkEnd w:id="158"/>
      <w:bookmarkEnd w:id="159"/>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Projektuje się oczyszczenie terenu z roślin oraz zanieczyszczeń pod obiektem. Uporządkowanie terenu w obrębie obiektu polegać będzie na oczyszczeniu i profilacji poboczy, stożków i skarp, odmulenie dna rzeki, uporządkowanie koryta, zasypanie nierówności i wyrw terenu. Projektuje się reprofilację skarp w obrębie obiektu oraz odtworzenie umocnienia rzeki na całej szerokości</w:t>
      </w:r>
      <w:r w:rsidR="00C708B8">
        <w:rPr>
          <w:rFonts w:asciiTheme="minorHAnsi" w:hAnsiTheme="minorHAnsi" w:cstheme="minorHAnsi"/>
        </w:rPr>
        <w:t xml:space="preserve"> </w:t>
      </w:r>
      <w:r w:rsidRPr="00B32EEF">
        <w:rPr>
          <w:rFonts w:asciiTheme="minorHAnsi" w:hAnsiTheme="minorHAnsi" w:cstheme="minorHAnsi"/>
        </w:rPr>
        <w:t>przed oraz pod obiektem do miejsca połączenia z istniejącym umocnieniem koryta rzeki pod sąsiednią kładką.</w:t>
      </w:r>
    </w:p>
    <w:p w:rsidR="00EB4A39" w:rsidRPr="00B32EEF" w:rsidRDefault="00EB4A39" w:rsidP="00B32EEF">
      <w:pPr>
        <w:ind w:firstLine="709"/>
        <w:jc w:val="both"/>
        <w:rPr>
          <w:rFonts w:asciiTheme="minorHAnsi" w:hAnsiTheme="minorHAnsi" w:cstheme="minorHAnsi"/>
        </w:rPr>
      </w:pPr>
      <w:r w:rsidRPr="00B32EEF">
        <w:rPr>
          <w:rFonts w:asciiTheme="minorHAnsi" w:hAnsiTheme="minorHAnsi" w:cstheme="minorHAnsi"/>
        </w:rPr>
        <w:t>Po zakończeniu robót teren w obrębie obiektu należy uporządko</w:t>
      </w:r>
      <w:bookmarkStart w:id="160" w:name="_Toc405387171"/>
      <w:r w:rsidRPr="00B32EEF">
        <w:rPr>
          <w:rFonts w:asciiTheme="minorHAnsi" w:hAnsiTheme="minorHAnsi" w:cstheme="minorHAnsi"/>
        </w:rPr>
        <w:t>wać a miejsca objęte robotami ziemnymi obsiać trawą.</w:t>
      </w:r>
    </w:p>
    <w:p w:rsidR="00EB4A39" w:rsidRPr="00F13F90" w:rsidRDefault="00EB4A39" w:rsidP="00B32EEF">
      <w:pPr>
        <w:pStyle w:val="Akapit"/>
        <w:spacing w:before="120"/>
        <w:ind w:firstLine="709"/>
        <w:outlineLvl w:val="0"/>
        <w:rPr>
          <w:rFonts w:asciiTheme="minorHAnsi" w:hAnsiTheme="minorHAnsi" w:cstheme="minorHAnsi"/>
          <w:b/>
          <w:iCs/>
          <w:u w:val="single"/>
        </w:rPr>
      </w:pPr>
      <w:bookmarkStart w:id="161" w:name="_Toc55412233"/>
      <w:bookmarkStart w:id="162" w:name="_Toc55412506"/>
      <w:bookmarkStart w:id="163" w:name="_Toc80960779"/>
      <w:bookmarkStart w:id="164" w:name="_Toc85346019"/>
      <w:bookmarkStart w:id="165" w:name="_Toc88634152"/>
      <w:r w:rsidRPr="00F13F90">
        <w:rPr>
          <w:rFonts w:asciiTheme="minorHAnsi" w:hAnsiTheme="minorHAnsi" w:cstheme="minorHAnsi"/>
          <w:b/>
          <w:iCs/>
          <w:u w:val="single"/>
        </w:rPr>
        <w:t>Urządzenia obce</w:t>
      </w:r>
      <w:bookmarkEnd w:id="160"/>
      <w:bookmarkEnd w:id="161"/>
      <w:bookmarkEnd w:id="162"/>
      <w:bookmarkEnd w:id="163"/>
      <w:bookmarkEnd w:id="164"/>
      <w:bookmarkEnd w:id="165"/>
    </w:p>
    <w:p w:rsidR="00EB4A39" w:rsidRPr="00F13F90" w:rsidRDefault="00EB4A39" w:rsidP="00B32EEF">
      <w:pPr>
        <w:ind w:firstLine="709"/>
        <w:jc w:val="both"/>
        <w:rPr>
          <w:rFonts w:asciiTheme="minorHAnsi" w:hAnsiTheme="minorHAnsi" w:cstheme="minorHAnsi"/>
          <w:color w:val="000000"/>
        </w:rPr>
      </w:pPr>
      <w:r w:rsidRPr="00B32EEF">
        <w:rPr>
          <w:rFonts w:asciiTheme="minorHAnsi" w:hAnsiTheme="minorHAnsi" w:cstheme="minorHAnsi"/>
        </w:rPr>
        <w:t xml:space="preserve">Na podstawie informacji zawartych na mapie do celów projektowych oraz po przeprowadzeniu wizji w terenie stwierdzono, że w rejonie przedmiotowej inwestycji </w:t>
      </w:r>
      <w:r w:rsidRPr="00F13F90">
        <w:rPr>
          <w:rFonts w:asciiTheme="minorHAnsi" w:hAnsiTheme="minorHAnsi" w:cstheme="minorHAnsi"/>
        </w:rPr>
        <w:t>występują sieci uzbrojenia terenu. Jest to:</w:t>
      </w:r>
      <w:r w:rsidR="00C30754" w:rsidRPr="00F13F90">
        <w:rPr>
          <w:rFonts w:asciiTheme="minorHAnsi" w:hAnsiTheme="minorHAnsi" w:cstheme="minorHAnsi"/>
        </w:rPr>
        <w:t xml:space="preserve"> </w:t>
      </w:r>
      <w:r w:rsidRPr="00F13F90">
        <w:rPr>
          <w:rFonts w:asciiTheme="minorHAnsi" w:hAnsiTheme="minorHAnsi" w:cstheme="minorHAnsi"/>
          <w:color w:val="000000"/>
        </w:rPr>
        <w:t>Sieć kanalizacyjna kpD500 poprzecznie do osi drogi za obiektem od strony ul. Poniatowskiego. Sieci wodociągowe poprzecznie do osi drogi przed obiektem od strony ulicy Sobieskiego. Sieć elektroenergetyczna 2eND, podwieszona w rurach osłonowych od strony północnej, wzdłuż krawędzi przęsła oraz sieć elektroenergetyczna 5eND poprzecznie do osi drogi przed obiektem od strony ul. Sobieskiego Pomiędzy przebudowywanym obiektem mostowym a kładką dla pieszych występuje sieć gazowa gsD80 w rurze osłonowej.</w:t>
      </w:r>
    </w:p>
    <w:p w:rsidR="00EB4A39" w:rsidRPr="00B32EEF" w:rsidRDefault="00C708B8" w:rsidP="00B32EEF">
      <w:pPr>
        <w:ind w:firstLine="709"/>
        <w:jc w:val="both"/>
        <w:rPr>
          <w:rFonts w:asciiTheme="minorHAnsi" w:hAnsiTheme="minorHAnsi" w:cstheme="minorHAnsi"/>
        </w:rPr>
      </w:pPr>
      <w:r w:rsidRPr="00B35968">
        <w:rPr>
          <w:rFonts w:asciiTheme="minorHAnsi" w:hAnsiTheme="minorHAnsi" w:cstheme="minorHAnsi"/>
        </w:rPr>
        <w:t>Lokalizację w terenie wszelkiej podziemnej infrastruktury należy sprawdzić za pomocą poprzecznych przekopów kontrolnych. W sposób widoczny, wytyczyć i oznakować przebiegi infrastruktury i zabezpieczyć zgodnie z warunkami wydanymi przez gestorów sieci.</w:t>
      </w:r>
      <w:r w:rsidRPr="00B35968">
        <w:rPr>
          <w:rFonts w:asciiTheme="minorHAnsi" w:hAnsiTheme="minorHAnsi" w:cstheme="minorHAnsi"/>
        </w:rPr>
        <w:br/>
        <w:t xml:space="preserve">W przypadku natrafienia na niezidentyfikowane urządzenia </w:t>
      </w:r>
      <w:r>
        <w:rPr>
          <w:rFonts w:asciiTheme="minorHAnsi" w:hAnsiTheme="minorHAnsi" w:cstheme="minorHAnsi"/>
        </w:rPr>
        <w:t xml:space="preserve">i </w:t>
      </w:r>
      <w:r w:rsidRPr="00B35968">
        <w:rPr>
          <w:rFonts w:asciiTheme="minorHAnsi" w:hAnsiTheme="minorHAnsi" w:cstheme="minorHAnsi"/>
        </w:rPr>
        <w:t xml:space="preserve">sieci podczas prowadzenia prac związanych z przebudową </w:t>
      </w:r>
      <w:r w:rsidR="00AC359D">
        <w:rPr>
          <w:rFonts w:asciiTheme="minorHAnsi" w:hAnsiTheme="minorHAnsi" w:cstheme="minorHAnsi"/>
        </w:rPr>
        <w:t xml:space="preserve">obowiązkiem Wykonawcy jest poprowadzenie ich </w:t>
      </w:r>
      <w:r w:rsidR="00AC359D">
        <w:rPr>
          <w:rFonts w:asciiTheme="minorHAnsi" w:hAnsiTheme="minorHAnsi" w:cstheme="minorHAnsi"/>
          <w:lang w:eastAsia="ar-SA"/>
        </w:rPr>
        <w:t xml:space="preserve">np. w kanałach technologicznych (przewidziano w tym celu rury technologiczne zamontowane w kapach chodnikowych), </w:t>
      </w:r>
      <w:r w:rsidR="00AC359D" w:rsidRPr="003E6234">
        <w:rPr>
          <w:rFonts w:asciiTheme="minorHAnsi" w:hAnsiTheme="minorHAnsi" w:cstheme="minorHAnsi"/>
          <w:lang w:eastAsia="ar-SA"/>
        </w:rPr>
        <w:t>zgodnie z zaleceniami i po uzgodnieniu z zarządcą sieci</w:t>
      </w:r>
      <w:r>
        <w:rPr>
          <w:rFonts w:asciiTheme="minorHAnsi" w:hAnsiTheme="minorHAnsi" w:cstheme="minorHAnsi"/>
        </w:rPr>
        <w:t>.</w:t>
      </w:r>
    </w:p>
    <w:p w:rsidR="00F13F90" w:rsidRPr="00F13F90" w:rsidRDefault="00F13F90" w:rsidP="00F13F90">
      <w:pPr>
        <w:pStyle w:val="Nagwek2"/>
        <w:numPr>
          <w:ilvl w:val="2"/>
          <w:numId w:val="43"/>
        </w:numPr>
        <w:suppressAutoHyphens/>
        <w:spacing w:before="120" w:after="120"/>
        <w:jc w:val="both"/>
        <w:rPr>
          <w:rFonts w:asciiTheme="minorHAnsi" w:hAnsiTheme="minorHAnsi" w:cstheme="minorHAnsi"/>
          <w:i w:val="0"/>
          <w:sz w:val="24"/>
          <w:szCs w:val="24"/>
        </w:rPr>
      </w:pPr>
      <w:bookmarkStart w:id="166" w:name="_Toc88634153"/>
      <w:r>
        <w:rPr>
          <w:rFonts w:asciiTheme="minorHAnsi" w:hAnsiTheme="minorHAnsi" w:cstheme="minorHAnsi"/>
          <w:i w:val="0"/>
          <w:sz w:val="24"/>
          <w:szCs w:val="24"/>
        </w:rPr>
        <w:t>KORYTO RZEKI</w:t>
      </w:r>
      <w:bookmarkEnd w:id="166"/>
    </w:p>
    <w:p w:rsidR="00EB4A39" w:rsidRPr="00F7217F" w:rsidRDefault="00EB4A39" w:rsidP="00B32EEF">
      <w:pPr>
        <w:ind w:firstLine="709"/>
        <w:jc w:val="both"/>
        <w:rPr>
          <w:rFonts w:asciiTheme="minorHAnsi" w:hAnsiTheme="minorHAnsi" w:cstheme="minorHAnsi"/>
          <w:color w:val="000000"/>
        </w:rPr>
      </w:pPr>
      <w:r w:rsidRPr="00F7217F">
        <w:rPr>
          <w:rFonts w:asciiTheme="minorHAnsi" w:hAnsiTheme="minorHAnsi" w:cstheme="minorHAnsi"/>
          <w:color w:val="000000"/>
        </w:rPr>
        <w:t xml:space="preserve">Projektuje się oczyszczenie terenu z roślin oraz zanieczyszczeń pod obiektem. Uporządkowanie terenu w obrębie obiektu polegać będzie na oczyszczeniu i profilacji poboczy, stożków i skarp, odmuleniu dna rzeki, uporządkowanie koryta, zasypanie nierówności i wyrw terenu. Przewiduję się reprofilację i zabezpieczenie przed rozmywaniem przez umocnienie dna i skarp cieku oraz stożków nasypowych przy przyczółkach mostu. Przewidziano umocnienie dna narzutem kamiennym grubości 50 cm z kamienia ciężkiego o granulacji 25-35 cm. Narzut kamienny układany będzie na geowłókninie. Umocnienie skarp cieku i stożków nasypowych wykonane zostaną narzutem kamiennym </w:t>
      </w:r>
      <w:r w:rsidR="00C708B8">
        <w:rPr>
          <w:rFonts w:asciiTheme="minorHAnsi" w:hAnsiTheme="minorHAnsi" w:cstheme="minorHAnsi"/>
        </w:rPr>
        <w:t xml:space="preserve">o wymiarach 20 - 30cm </w:t>
      </w:r>
      <w:r w:rsidR="00C708B8" w:rsidRPr="00E10C75">
        <w:rPr>
          <w:rFonts w:asciiTheme="minorHAnsi" w:hAnsiTheme="minorHAnsi" w:cstheme="minorHAnsi"/>
        </w:rPr>
        <w:t>na betonie</w:t>
      </w:r>
      <w:r w:rsidRPr="00F7217F">
        <w:rPr>
          <w:rFonts w:asciiTheme="minorHAnsi" w:hAnsiTheme="minorHAnsi" w:cstheme="minorHAnsi"/>
          <w:color w:val="000000"/>
        </w:rPr>
        <w:t>. W stopie skarp brzegowych wykonana zostanie palisada z zaimpregnowanych palików drewnianych, palik przy paliku o średnicy 16 cm. Zakres umocnienia koryta rzeki przewidziano w odległości 5m przed obiektem, w tej odległości należy wykonać gurt z bali drewnianych o średnicy Ø25 cm i długości 200 cm w dnie oraz na skarpach. Za obiektem umocnienie w przekroju koryta rzeki należy kontynuować i poł</w:t>
      </w:r>
      <w:r w:rsidR="00B32EEF" w:rsidRPr="00F7217F">
        <w:rPr>
          <w:rFonts w:asciiTheme="minorHAnsi" w:hAnsiTheme="minorHAnsi" w:cstheme="minorHAnsi"/>
          <w:color w:val="000000"/>
        </w:rPr>
        <w:t xml:space="preserve">ączyć z istniejącym umocnieniem </w:t>
      </w:r>
      <w:r w:rsidRPr="00F7217F">
        <w:rPr>
          <w:rFonts w:asciiTheme="minorHAnsi" w:hAnsiTheme="minorHAnsi" w:cstheme="minorHAnsi"/>
          <w:color w:val="000000"/>
        </w:rPr>
        <w:t>w obrębie sąsiadującej z mostem kładki dla pieszych, zachowując odpowiednie rzędne w linii połączenia.</w:t>
      </w:r>
    </w:p>
    <w:p w:rsidR="00EB4A39" w:rsidRPr="00B32EEF" w:rsidRDefault="00EB4A39" w:rsidP="004D6A3F">
      <w:pPr>
        <w:pStyle w:val="Nagwek2"/>
        <w:numPr>
          <w:ilvl w:val="2"/>
          <w:numId w:val="43"/>
        </w:numPr>
        <w:suppressAutoHyphens/>
        <w:spacing w:before="120" w:after="120"/>
        <w:jc w:val="both"/>
        <w:rPr>
          <w:rFonts w:asciiTheme="minorHAnsi" w:hAnsiTheme="minorHAnsi" w:cstheme="minorHAnsi"/>
          <w:i w:val="0"/>
          <w:sz w:val="24"/>
          <w:szCs w:val="24"/>
        </w:rPr>
      </w:pPr>
      <w:bookmarkStart w:id="167" w:name="_Toc23143302"/>
      <w:bookmarkStart w:id="168" w:name="_Toc49314956"/>
      <w:bookmarkStart w:id="169" w:name="_Toc248236683"/>
      <w:bookmarkStart w:id="170" w:name="_Toc431212743"/>
      <w:bookmarkStart w:id="171" w:name="_Toc88634154"/>
      <w:r w:rsidRPr="00B32EEF">
        <w:rPr>
          <w:rFonts w:asciiTheme="minorHAnsi" w:hAnsiTheme="minorHAnsi" w:cstheme="minorHAnsi"/>
          <w:i w:val="0"/>
          <w:sz w:val="24"/>
          <w:szCs w:val="24"/>
        </w:rPr>
        <w:t xml:space="preserve">KANALIZACJA </w:t>
      </w:r>
      <w:bookmarkEnd w:id="167"/>
      <w:r w:rsidRPr="00B32EEF">
        <w:rPr>
          <w:rFonts w:asciiTheme="minorHAnsi" w:hAnsiTheme="minorHAnsi" w:cstheme="minorHAnsi"/>
          <w:i w:val="0"/>
          <w:sz w:val="24"/>
          <w:szCs w:val="24"/>
        </w:rPr>
        <w:t>ODWODNIENIA MOSTU</w:t>
      </w:r>
      <w:bookmarkEnd w:id="168"/>
      <w:bookmarkEnd w:id="171"/>
    </w:p>
    <w:p w:rsidR="00EB4A39" w:rsidRPr="00B32EEF" w:rsidRDefault="00EB4A39" w:rsidP="00B32EEF">
      <w:pPr>
        <w:ind w:firstLine="567"/>
        <w:jc w:val="both"/>
        <w:rPr>
          <w:rFonts w:asciiTheme="minorHAnsi" w:hAnsiTheme="minorHAnsi" w:cstheme="minorHAnsi"/>
        </w:rPr>
      </w:pPr>
      <w:r w:rsidRPr="00B32EEF">
        <w:rPr>
          <w:rFonts w:asciiTheme="minorHAnsi" w:hAnsiTheme="minorHAnsi" w:cstheme="minorHAnsi"/>
        </w:rPr>
        <w:t>Na dzień dzisiejszy na obiekcie nie występuje kanalizacja deszczowa, wody opadowe z nowego obiektu zostaną odprowadzone powierzchniowo przez spadki nawierzchni i ujęte w nowo</w:t>
      </w:r>
      <w:r w:rsidR="00B32EEF">
        <w:rPr>
          <w:rFonts w:asciiTheme="minorHAnsi" w:hAnsiTheme="minorHAnsi" w:cstheme="minorHAnsi"/>
        </w:rPr>
        <w:t xml:space="preserve"> </w:t>
      </w:r>
      <w:r w:rsidRPr="00B32EEF">
        <w:rPr>
          <w:rFonts w:asciiTheme="minorHAnsi" w:hAnsiTheme="minorHAnsi" w:cstheme="minorHAnsi"/>
        </w:rPr>
        <w:t>projektowane</w:t>
      </w:r>
      <w:r w:rsidR="00B32EEF">
        <w:rPr>
          <w:rFonts w:asciiTheme="minorHAnsi" w:hAnsiTheme="minorHAnsi" w:cstheme="minorHAnsi"/>
        </w:rPr>
        <w:t xml:space="preserve"> </w:t>
      </w:r>
      <w:r w:rsidRPr="00B32EEF">
        <w:rPr>
          <w:rFonts w:asciiTheme="minorHAnsi" w:hAnsiTheme="minorHAnsi" w:cstheme="minorHAnsi"/>
        </w:rPr>
        <w:t>wpusty drogowe, usytuowane przed obiektem na dojeździe od strony ul. Sobieskiego. Wpusty będą montowane na studzi</w:t>
      </w:r>
      <w:r w:rsidR="00B32EEF">
        <w:rPr>
          <w:rFonts w:asciiTheme="minorHAnsi" w:hAnsiTheme="minorHAnsi" w:cstheme="minorHAnsi"/>
        </w:rPr>
        <w:t>enkach kanalizacyjnych DN 315 z </w:t>
      </w:r>
      <w:r w:rsidRPr="00B32EEF">
        <w:rPr>
          <w:rFonts w:asciiTheme="minorHAnsi" w:hAnsiTheme="minorHAnsi" w:cstheme="minorHAnsi"/>
        </w:rPr>
        <w:t>zasyfonowaniem. Następnie przez rury kanalizacji deszczowej poprzez studnie kanalizacyjną zostaną</w:t>
      </w:r>
      <w:r w:rsidR="00B32EEF">
        <w:rPr>
          <w:rFonts w:asciiTheme="minorHAnsi" w:hAnsiTheme="minorHAnsi" w:cstheme="minorHAnsi"/>
        </w:rPr>
        <w:t xml:space="preserve"> </w:t>
      </w:r>
      <w:r w:rsidRPr="00B32EEF">
        <w:rPr>
          <w:rFonts w:asciiTheme="minorHAnsi" w:hAnsiTheme="minorHAnsi" w:cstheme="minorHAnsi"/>
        </w:rPr>
        <w:t>odprowadzone</w:t>
      </w:r>
      <w:r w:rsidR="00B32EEF">
        <w:rPr>
          <w:rFonts w:asciiTheme="minorHAnsi" w:hAnsiTheme="minorHAnsi" w:cstheme="minorHAnsi"/>
        </w:rPr>
        <w:t xml:space="preserve"> </w:t>
      </w:r>
      <w:r w:rsidRPr="00B32EEF">
        <w:rPr>
          <w:rFonts w:asciiTheme="minorHAnsi" w:hAnsiTheme="minorHAnsi" w:cstheme="minorHAnsi"/>
        </w:rPr>
        <w:t>do wylotu skarpowego na brzegu rzeki a następnie do wód rzeki Mrowna.</w:t>
      </w:r>
    </w:p>
    <w:p w:rsidR="00EB4A39" w:rsidRPr="00B32EEF" w:rsidRDefault="00EB4A39" w:rsidP="00B32EEF">
      <w:pPr>
        <w:ind w:firstLine="567"/>
        <w:jc w:val="both"/>
        <w:rPr>
          <w:rFonts w:asciiTheme="minorHAnsi" w:hAnsiTheme="minorHAnsi" w:cstheme="minorHAnsi"/>
        </w:rPr>
      </w:pPr>
      <w:r w:rsidRPr="00B32EEF">
        <w:rPr>
          <w:rFonts w:asciiTheme="minorHAnsi" w:hAnsiTheme="minorHAnsi" w:cstheme="minorHAnsi"/>
        </w:rPr>
        <w:t xml:space="preserve">Całość kanalizacji deszczowej wykonana </w:t>
      </w:r>
      <w:r w:rsidRPr="00711A4D">
        <w:rPr>
          <w:rFonts w:asciiTheme="minorHAnsi" w:hAnsiTheme="minorHAnsi" w:cstheme="minorHAnsi"/>
        </w:rPr>
        <w:t>będzie z rur typu PCV 160.</w:t>
      </w:r>
      <w:r w:rsidRPr="00B32EEF">
        <w:rPr>
          <w:rFonts w:asciiTheme="minorHAnsi" w:hAnsiTheme="minorHAnsi" w:cstheme="minorHAnsi"/>
        </w:rPr>
        <w:t xml:space="preserve"> </w:t>
      </w:r>
    </w:p>
    <w:p w:rsidR="00EB4A39" w:rsidRPr="00B32EEF" w:rsidRDefault="00EB4A39" w:rsidP="00B32EEF">
      <w:pPr>
        <w:ind w:firstLine="567"/>
        <w:jc w:val="both"/>
        <w:rPr>
          <w:rFonts w:asciiTheme="minorHAnsi" w:hAnsiTheme="minorHAnsi" w:cstheme="minorHAnsi"/>
        </w:rPr>
      </w:pPr>
      <w:r w:rsidRPr="00B32EEF">
        <w:rPr>
          <w:rFonts w:asciiTheme="minorHAnsi" w:hAnsiTheme="minorHAnsi" w:cstheme="minorHAnsi"/>
        </w:rPr>
        <w:t>Opracowany został operat wodnoprawny (w oddzielnej zszywce) na wykonanie urządzeń wodnych oraz odprowadzenie wód opadowych i zostało uzyskane pozwolenie wodnoprawne.</w:t>
      </w:r>
    </w:p>
    <w:p w:rsidR="00EB4A39" w:rsidRPr="00B32EEF" w:rsidRDefault="00EB4A39" w:rsidP="00B32EEF">
      <w:pPr>
        <w:ind w:firstLine="567"/>
        <w:jc w:val="both"/>
        <w:rPr>
          <w:rFonts w:asciiTheme="minorHAnsi" w:hAnsiTheme="minorHAnsi" w:cstheme="minorHAnsi"/>
        </w:rPr>
      </w:pPr>
      <w:r w:rsidRPr="00B32EEF">
        <w:rPr>
          <w:rFonts w:asciiTheme="minorHAnsi" w:hAnsiTheme="minorHAnsi" w:cstheme="minorHAnsi"/>
        </w:rPr>
        <w:t xml:space="preserve">Zgodnie z §19 ust. 1 </w:t>
      </w:r>
      <w:r w:rsidRPr="00B32EEF">
        <w:rPr>
          <w:rFonts w:asciiTheme="minorHAnsi" w:hAnsiTheme="minorHAnsi" w:cstheme="minorHAnsi"/>
          <w:i/>
        </w:rPr>
        <w:t>Rozporządzenia Ministra Środowiska w sprawie warunków, jakie należy spełnić przy wprowadzaniu ścieków do wód lub do ziemi, oraz w sprawie substancji szczególnie szkodliwych dla środowiska wodnego</w:t>
      </w:r>
      <w:r w:rsidRPr="00B32EEF">
        <w:rPr>
          <w:rFonts w:asciiTheme="minorHAnsi" w:hAnsiTheme="minorHAnsi" w:cstheme="minorHAnsi"/>
        </w:rPr>
        <w:t xml:space="preserve"> (Dz.U. 2014 poz.1800 z dnia 18 listopada 2014 r.) wody opadowe (między innymi z dróg) mogą być wprowadzane do wód lub do ziemi pod warunkiem, że w odpływie zawartość zawiesin ogólnych nie będzie większa niż 100 mg/l, zaś zawartość węglowodorów ropopochodnych – nie większa niż 15 mg/l. Inne wskaźniki dla wód opadowych nie są normowane.</w:t>
      </w:r>
    </w:p>
    <w:p w:rsidR="00EB4A39" w:rsidRPr="00B32EEF" w:rsidRDefault="00EB4A39" w:rsidP="00B32EEF">
      <w:pPr>
        <w:ind w:firstLine="567"/>
        <w:jc w:val="both"/>
        <w:rPr>
          <w:rFonts w:asciiTheme="minorHAnsi" w:hAnsiTheme="minorHAnsi" w:cstheme="minorHAnsi"/>
        </w:rPr>
      </w:pPr>
      <w:r w:rsidRPr="00B32EEF">
        <w:rPr>
          <w:rFonts w:asciiTheme="minorHAnsi" w:hAnsiTheme="minorHAnsi" w:cstheme="minorHAnsi"/>
        </w:rPr>
        <w:t xml:space="preserve">Jednakże wody deszczowe odprowadzane z powierzchni drogi gminnej w przypadku przyjętej klasy drogi L są wodami, które mogą być wprowadzane do wód lub ziemi bez oczyszczenia w rozumieniu ww. Rozporządzenia (§21 ust. 2) o ile nie przekracza granicznego poziomu zanieczyszczeń. </w:t>
      </w:r>
    </w:p>
    <w:p w:rsidR="00EB4A39" w:rsidRPr="00B32EEF" w:rsidRDefault="00EB4A39" w:rsidP="00B32EEF">
      <w:pPr>
        <w:ind w:firstLine="567"/>
        <w:jc w:val="both"/>
        <w:rPr>
          <w:rFonts w:asciiTheme="minorHAnsi" w:hAnsiTheme="minorHAnsi" w:cstheme="minorHAnsi"/>
        </w:rPr>
      </w:pPr>
      <w:r w:rsidRPr="00B32EEF">
        <w:rPr>
          <w:rFonts w:asciiTheme="minorHAnsi" w:hAnsiTheme="minorHAnsi" w:cstheme="minorHAnsi"/>
        </w:rPr>
        <w:t>Dlatego woda opadowa i roztopowa przed odprowadzeniem z obiektu zostanie oczyszczona, tak aby zawartość zawiesin ogólnych oraz węglowodorów ropopochodnych nie przekraczała wartości granicznej.</w:t>
      </w:r>
    </w:p>
    <w:p w:rsidR="00EB4A39" w:rsidRPr="00A80E23" w:rsidRDefault="00EB4A39" w:rsidP="00A80E23">
      <w:pPr>
        <w:pStyle w:val="Nagwek1"/>
        <w:numPr>
          <w:ilvl w:val="1"/>
          <w:numId w:val="41"/>
        </w:numPr>
        <w:suppressAutoHyphens/>
        <w:spacing w:before="120" w:after="60" w:line="240" w:lineRule="auto"/>
        <w:rPr>
          <w:rFonts w:asciiTheme="minorHAnsi" w:hAnsiTheme="minorHAnsi" w:cstheme="minorHAnsi"/>
        </w:rPr>
      </w:pPr>
      <w:bookmarkStart w:id="172" w:name="_Toc23143303"/>
      <w:bookmarkStart w:id="173" w:name="_Toc49314957"/>
      <w:bookmarkStart w:id="174" w:name="_Toc88634155"/>
      <w:r w:rsidRPr="00A80E23">
        <w:rPr>
          <w:rFonts w:asciiTheme="minorHAnsi" w:hAnsiTheme="minorHAnsi" w:cstheme="minorHAnsi"/>
        </w:rPr>
        <w:t>DOSTOSOWANIE ELEMENTÓW SIECI TELETECHNICZNEJ</w:t>
      </w:r>
      <w:bookmarkEnd w:id="172"/>
      <w:bookmarkEnd w:id="173"/>
      <w:bookmarkEnd w:id="174"/>
    </w:p>
    <w:p w:rsidR="00EB4A39" w:rsidRPr="00711A4D" w:rsidRDefault="00EB4A39" w:rsidP="00B32EEF">
      <w:pPr>
        <w:ind w:firstLine="708"/>
        <w:jc w:val="both"/>
        <w:rPr>
          <w:rFonts w:asciiTheme="minorHAnsi" w:hAnsiTheme="minorHAnsi" w:cstheme="minorHAnsi"/>
        </w:rPr>
      </w:pPr>
      <w:r w:rsidRPr="00711A4D">
        <w:rPr>
          <w:rFonts w:asciiTheme="minorHAnsi" w:hAnsiTheme="minorHAnsi" w:cstheme="minorHAnsi"/>
        </w:rPr>
        <w:t>Przełożenie wszystkich elementów infrastruktury telekomunikacyjnej musi być zrealizowane zgodnie z wymaganiami Rozporządzenia Ministra Infrastruktury z dnia 26 października 2005r. w sprawie warunków technicznych, jakim powinny odpowiadać telekomunikacyjne obiekty budowlane i ich usytuowanie (Dz.U. z 2005r., nr 219, poz. 1864 z późn. zmianami).</w:t>
      </w:r>
    </w:p>
    <w:p w:rsidR="00711A4D" w:rsidRPr="00A80E23" w:rsidRDefault="00AC359D" w:rsidP="00A80E23">
      <w:pPr>
        <w:pStyle w:val="Nagwek1"/>
        <w:numPr>
          <w:ilvl w:val="1"/>
          <w:numId w:val="41"/>
        </w:numPr>
        <w:suppressAutoHyphens/>
        <w:spacing w:before="120" w:after="60" w:line="240" w:lineRule="auto"/>
        <w:rPr>
          <w:rFonts w:asciiTheme="minorHAnsi" w:hAnsiTheme="minorHAnsi" w:cstheme="minorHAnsi"/>
        </w:rPr>
      </w:pPr>
      <w:bookmarkStart w:id="175" w:name="_Toc80954540"/>
      <w:bookmarkStart w:id="176" w:name="_Toc50077007"/>
      <w:bookmarkStart w:id="177" w:name="_Toc55253827"/>
      <w:bookmarkStart w:id="178" w:name="_Toc88634156"/>
      <w:r>
        <w:rPr>
          <w:rFonts w:asciiTheme="minorHAnsi" w:hAnsiTheme="minorHAnsi" w:cstheme="minorHAnsi"/>
        </w:rPr>
        <w:t>OGÓLNE</w:t>
      </w:r>
      <w:r w:rsidR="00711A4D" w:rsidRPr="00711A4D">
        <w:rPr>
          <w:rFonts w:asciiTheme="minorHAnsi" w:hAnsiTheme="minorHAnsi" w:cstheme="minorHAnsi"/>
        </w:rPr>
        <w:t xml:space="preserve"> ROBÓT W POBLIŻU SIECI BRANŻOWYCH</w:t>
      </w:r>
      <w:bookmarkEnd w:id="175"/>
      <w:bookmarkEnd w:id="178"/>
    </w:p>
    <w:p w:rsidR="00C30754" w:rsidRPr="00C708B8" w:rsidRDefault="00711A4D" w:rsidP="00C708B8">
      <w:pPr>
        <w:ind w:firstLine="567"/>
        <w:jc w:val="both"/>
        <w:rPr>
          <w:rFonts w:asciiTheme="minorHAnsi" w:hAnsiTheme="minorHAnsi" w:cstheme="minorHAnsi"/>
        </w:rPr>
      </w:pPr>
      <w:r w:rsidRPr="00B35968">
        <w:rPr>
          <w:rFonts w:asciiTheme="minorHAnsi" w:hAnsiTheme="minorHAnsi" w:cstheme="minorHAnsi"/>
        </w:rPr>
        <w:t xml:space="preserve">Prace prowadzić zgodnie z normami i zaleceniami zawartymi w uzgodnieniach branżowych. Przy wykonywaniu robót stosować się do </w:t>
      </w:r>
      <w:r w:rsidR="00267C52">
        <w:rPr>
          <w:rFonts w:asciiTheme="minorHAnsi" w:hAnsiTheme="minorHAnsi" w:cstheme="minorHAnsi"/>
        </w:rPr>
        <w:t>przepisów BHP</w:t>
      </w:r>
      <w:r w:rsidRPr="00B35968">
        <w:rPr>
          <w:rFonts w:asciiTheme="minorHAnsi" w:hAnsiTheme="minorHAnsi" w:cstheme="minorHAnsi"/>
        </w:rPr>
        <w:t xml:space="preserve">. Prace powinna przeprowadzać firma mająca doświadczenie w budownictwie dot. określonej branży w porozumieniu z gospodarzem sieci. Przed przystąpieniem do prac należy obowiązkowo wykonać dokładną lokalizację istniejących sieci. Lokalizację należy przeprowadzić z wykorzystaniem map sytuacyjno-wysokościowych, zawierającą inwentaryzację geodezyjną oraz wykonanie wykopów kontrolnych. Wykonywanie prac zgłosić do gestorów sieci. Jeśli istniejące sieci w miejscach wskazanych na projekcie zagospodarowania terenu będą posiadać rury osłonowe należy pozostawić je jak w stanie istniejącym. </w:t>
      </w:r>
      <w:r w:rsidR="00AC359D" w:rsidRPr="002F0324">
        <w:rPr>
          <w:rFonts w:asciiTheme="minorHAnsi" w:hAnsiTheme="minorHAnsi" w:cstheme="minorHAnsi"/>
        </w:rPr>
        <w:t xml:space="preserve">Na każdym etapie robót należy zabezpieczyć występujące sieci, po wykonaniu robót przywrócić do stanu wyjściowego. W przypadku odkrycia innych sieci niezidentyfikowanych wcześniej przez gestorów należy oznaczyć w terenie przekazać dane i uzgodnić z właścicielami sposób zabezpieczenia </w:t>
      </w:r>
      <w:r w:rsidR="00AC359D">
        <w:rPr>
          <w:rFonts w:asciiTheme="minorHAnsi" w:hAnsiTheme="minorHAnsi" w:cstheme="minorHAnsi"/>
        </w:rPr>
        <w:t xml:space="preserve">zgodnie ze sztuką </w:t>
      </w:r>
      <w:r w:rsidR="00AC359D" w:rsidRPr="00B35968">
        <w:rPr>
          <w:rFonts w:asciiTheme="minorHAnsi" w:hAnsiTheme="minorHAnsi" w:cstheme="minorHAnsi"/>
        </w:rPr>
        <w:t>b</w:t>
      </w:r>
      <w:r w:rsidR="00AC359D">
        <w:rPr>
          <w:rFonts w:asciiTheme="minorHAnsi" w:hAnsiTheme="minorHAnsi" w:cstheme="minorHAnsi"/>
        </w:rPr>
        <w:t>udowlaną.</w:t>
      </w:r>
      <w:bookmarkEnd w:id="176"/>
      <w:bookmarkEnd w:id="177"/>
    </w:p>
    <w:p w:rsidR="00EB4A39" w:rsidRPr="00E44E69" w:rsidRDefault="00EB4A39" w:rsidP="00A80E23">
      <w:pPr>
        <w:pStyle w:val="Nagwek1"/>
        <w:numPr>
          <w:ilvl w:val="1"/>
          <w:numId w:val="41"/>
        </w:numPr>
        <w:suppressAutoHyphens/>
        <w:spacing w:before="120" w:after="60" w:line="240" w:lineRule="auto"/>
        <w:rPr>
          <w:rFonts w:asciiTheme="minorHAnsi" w:hAnsiTheme="minorHAnsi" w:cstheme="minorHAnsi"/>
        </w:rPr>
      </w:pPr>
      <w:bookmarkStart w:id="179" w:name="_Toc23143306"/>
      <w:bookmarkStart w:id="180" w:name="_Toc49314960"/>
      <w:bookmarkStart w:id="181" w:name="_Toc88634157"/>
      <w:r w:rsidRPr="00E44E69">
        <w:rPr>
          <w:rFonts w:asciiTheme="minorHAnsi" w:hAnsiTheme="minorHAnsi" w:cstheme="minorHAnsi"/>
        </w:rPr>
        <w:t>TECHNOLOGIA</w:t>
      </w:r>
      <w:bookmarkEnd w:id="169"/>
      <w:bookmarkEnd w:id="170"/>
      <w:bookmarkEnd w:id="179"/>
      <w:bookmarkEnd w:id="180"/>
      <w:bookmarkEnd w:id="181"/>
    </w:p>
    <w:p w:rsidR="00EB4A39" w:rsidRPr="00B32EEF" w:rsidRDefault="00EB4A39" w:rsidP="00B32EEF">
      <w:pPr>
        <w:ind w:firstLine="567"/>
        <w:jc w:val="both"/>
        <w:rPr>
          <w:rFonts w:asciiTheme="minorHAnsi" w:hAnsiTheme="minorHAnsi" w:cstheme="minorHAnsi"/>
        </w:rPr>
      </w:pPr>
      <w:r w:rsidRPr="00B32EEF">
        <w:rPr>
          <w:rFonts w:asciiTheme="minorHAnsi" w:hAnsiTheme="minorHAnsi" w:cstheme="minorHAnsi"/>
        </w:rPr>
        <w:t xml:space="preserve">Harmonogram robót będzie zależał od liczebności osobowej brygady oraz długości tygodnia pracy. Cykl ten można skrócić, np. przez zwiększenie liczebności brygady roboczej, wydłużenie czasu pracy, bądź przez wprowadzenie drugiej zmiany. </w:t>
      </w:r>
    </w:p>
    <w:p w:rsidR="00EB4A39" w:rsidRPr="00B32EEF" w:rsidRDefault="00EB4A39" w:rsidP="00B32EEF">
      <w:pPr>
        <w:ind w:firstLine="567"/>
        <w:jc w:val="both"/>
        <w:rPr>
          <w:rFonts w:asciiTheme="minorHAnsi" w:hAnsiTheme="minorHAnsi" w:cstheme="minorHAnsi"/>
        </w:rPr>
      </w:pPr>
      <w:r w:rsidRPr="00B32EEF">
        <w:rPr>
          <w:rFonts w:asciiTheme="minorHAnsi" w:hAnsiTheme="minorHAnsi" w:cstheme="minorHAnsi"/>
        </w:rPr>
        <w:t>Wykonanie rzeczywistego harmonogramu robót należało będzie do obowiązków Wykonawcy przed przystąpieniem do robót.</w:t>
      </w:r>
    </w:p>
    <w:p w:rsidR="00EB4A39" w:rsidRPr="00B32EEF" w:rsidRDefault="00EB4A39" w:rsidP="00B32EEF">
      <w:pPr>
        <w:ind w:firstLine="567"/>
        <w:jc w:val="both"/>
        <w:rPr>
          <w:rFonts w:asciiTheme="minorHAnsi" w:hAnsiTheme="minorHAnsi" w:cstheme="minorHAnsi"/>
        </w:rPr>
      </w:pPr>
      <w:r w:rsidRPr="00B32EEF">
        <w:rPr>
          <w:rFonts w:asciiTheme="minorHAnsi" w:hAnsiTheme="minorHAnsi" w:cstheme="minorHAnsi"/>
        </w:rPr>
        <w:t>Do podstawowych prac budowlanych należą:</w:t>
      </w:r>
    </w:p>
    <w:p w:rsidR="00EB4A39" w:rsidRPr="00B32EEF" w:rsidRDefault="00EB4A39" w:rsidP="00B32EEF">
      <w:pPr>
        <w:numPr>
          <w:ilvl w:val="0"/>
          <w:numId w:val="26"/>
        </w:numPr>
        <w:jc w:val="both"/>
        <w:rPr>
          <w:rFonts w:asciiTheme="minorHAnsi" w:hAnsiTheme="minorHAnsi" w:cstheme="minorHAnsi"/>
        </w:rPr>
      </w:pPr>
      <w:r w:rsidRPr="00B32EEF">
        <w:rPr>
          <w:rFonts w:asciiTheme="minorHAnsi" w:hAnsiTheme="minorHAnsi" w:cstheme="minorHAnsi"/>
        </w:rPr>
        <w:t>Organizacja placu budowy.</w:t>
      </w:r>
    </w:p>
    <w:p w:rsidR="00EB4A39" w:rsidRPr="00B32EEF" w:rsidRDefault="00EB4A39" w:rsidP="00B32EEF">
      <w:pPr>
        <w:numPr>
          <w:ilvl w:val="0"/>
          <w:numId w:val="26"/>
        </w:numPr>
        <w:jc w:val="both"/>
        <w:rPr>
          <w:rFonts w:asciiTheme="minorHAnsi" w:hAnsiTheme="minorHAnsi" w:cstheme="minorHAnsi"/>
        </w:rPr>
      </w:pPr>
      <w:r w:rsidRPr="00B32EEF">
        <w:rPr>
          <w:rFonts w:asciiTheme="minorHAnsi" w:hAnsiTheme="minorHAnsi" w:cstheme="minorHAnsi"/>
        </w:rPr>
        <w:t>Wprowadzenie czasowej organizacji ruchu.</w:t>
      </w:r>
    </w:p>
    <w:p w:rsidR="00EB4A39" w:rsidRPr="00B32EEF" w:rsidRDefault="00EB4A39" w:rsidP="00B32EEF">
      <w:pPr>
        <w:numPr>
          <w:ilvl w:val="0"/>
          <w:numId w:val="26"/>
        </w:numPr>
        <w:jc w:val="both"/>
        <w:rPr>
          <w:rFonts w:asciiTheme="minorHAnsi" w:hAnsiTheme="minorHAnsi" w:cstheme="minorHAnsi"/>
        </w:rPr>
      </w:pPr>
      <w:r w:rsidRPr="00B32EEF">
        <w:rPr>
          <w:rFonts w:asciiTheme="minorHAnsi" w:hAnsiTheme="minorHAnsi" w:cstheme="minorHAnsi"/>
        </w:rPr>
        <w:t>Zabezpieczenie koryta rzeki, tymczasowe wygrodzenie rzeki zapewniające ciągłość przepływu wód.</w:t>
      </w:r>
    </w:p>
    <w:p w:rsidR="00EB4A39" w:rsidRPr="00B32EEF" w:rsidRDefault="00EB4A39" w:rsidP="00B32EEF">
      <w:pPr>
        <w:numPr>
          <w:ilvl w:val="0"/>
          <w:numId w:val="26"/>
        </w:numPr>
        <w:jc w:val="both"/>
        <w:rPr>
          <w:rFonts w:asciiTheme="minorHAnsi" w:hAnsiTheme="minorHAnsi" w:cstheme="minorHAnsi"/>
        </w:rPr>
      </w:pPr>
      <w:r w:rsidRPr="00B32EEF">
        <w:rPr>
          <w:rFonts w:asciiTheme="minorHAnsi" w:hAnsiTheme="minorHAnsi" w:cstheme="minorHAnsi"/>
        </w:rPr>
        <w:t>Zabezpieczenie wykopów w obrębie istniejących przyczółków i całkowite rozebranie istniejącego obiektu.</w:t>
      </w:r>
    </w:p>
    <w:p w:rsidR="00EB4A39" w:rsidRPr="00B32EEF" w:rsidRDefault="00EB4A39" w:rsidP="00B32EEF">
      <w:pPr>
        <w:numPr>
          <w:ilvl w:val="0"/>
          <w:numId w:val="26"/>
        </w:numPr>
        <w:jc w:val="both"/>
        <w:rPr>
          <w:rFonts w:asciiTheme="minorHAnsi" w:hAnsiTheme="minorHAnsi" w:cstheme="minorHAnsi"/>
        </w:rPr>
      </w:pPr>
      <w:r w:rsidRPr="00B32EEF">
        <w:rPr>
          <w:rFonts w:asciiTheme="minorHAnsi" w:hAnsiTheme="minorHAnsi" w:cstheme="minorHAnsi"/>
        </w:rPr>
        <w:t>Prace ziemne i wykonanie fundamentów i przyczółków.</w:t>
      </w:r>
    </w:p>
    <w:p w:rsidR="00EB4A39" w:rsidRPr="00B32EEF" w:rsidRDefault="00EB4A39" w:rsidP="00B32EEF">
      <w:pPr>
        <w:numPr>
          <w:ilvl w:val="0"/>
          <w:numId w:val="26"/>
        </w:numPr>
        <w:jc w:val="both"/>
        <w:rPr>
          <w:rFonts w:asciiTheme="minorHAnsi" w:hAnsiTheme="minorHAnsi" w:cstheme="minorHAnsi"/>
        </w:rPr>
      </w:pPr>
      <w:r w:rsidRPr="00B32EEF">
        <w:rPr>
          <w:rFonts w:asciiTheme="minorHAnsi" w:hAnsiTheme="minorHAnsi" w:cstheme="minorHAnsi"/>
        </w:rPr>
        <w:t>Wykonanie konstrukcji przęsła – belek prefabrykowanych i płyty żelbetowej.</w:t>
      </w:r>
    </w:p>
    <w:p w:rsidR="00EB4A39" w:rsidRPr="00B32EEF" w:rsidRDefault="00EB4A39" w:rsidP="00B32EEF">
      <w:pPr>
        <w:numPr>
          <w:ilvl w:val="0"/>
          <w:numId w:val="26"/>
        </w:numPr>
        <w:jc w:val="both"/>
        <w:rPr>
          <w:rFonts w:asciiTheme="minorHAnsi" w:hAnsiTheme="minorHAnsi" w:cstheme="minorHAnsi"/>
        </w:rPr>
      </w:pPr>
      <w:r w:rsidRPr="00B32EEF">
        <w:rPr>
          <w:rFonts w:asciiTheme="minorHAnsi" w:hAnsiTheme="minorHAnsi" w:cstheme="minorHAnsi"/>
        </w:rPr>
        <w:t>Zasypanie wykopów z zagęszczenie przy elementach konstrukcji podpór i wykonanie płyt przejściowych.</w:t>
      </w:r>
    </w:p>
    <w:p w:rsidR="00EB4A39" w:rsidRPr="00B32EEF" w:rsidRDefault="00EB4A39" w:rsidP="00B32EEF">
      <w:pPr>
        <w:numPr>
          <w:ilvl w:val="0"/>
          <w:numId w:val="26"/>
        </w:numPr>
        <w:jc w:val="both"/>
        <w:rPr>
          <w:rFonts w:asciiTheme="minorHAnsi" w:hAnsiTheme="minorHAnsi" w:cstheme="minorHAnsi"/>
        </w:rPr>
      </w:pPr>
      <w:r w:rsidRPr="00B32EEF">
        <w:rPr>
          <w:rFonts w:asciiTheme="minorHAnsi" w:hAnsiTheme="minorHAnsi" w:cstheme="minorHAnsi"/>
        </w:rPr>
        <w:t>Wykonanie izolacji oraz elementów zapewniających odwodnienie.</w:t>
      </w:r>
    </w:p>
    <w:p w:rsidR="00EB4A39" w:rsidRPr="00B32EEF" w:rsidRDefault="00EB4A39" w:rsidP="00B32EEF">
      <w:pPr>
        <w:numPr>
          <w:ilvl w:val="0"/>
          <w:numId w:val="26"/>
        </w:numPr>
        <w:jc w:val="both"/>
        <w:rPr>
          <w:rFonts w:asciiTheme="minorHAnsi" w:hAnsiTheme="minorHAnsi" w:cstheme="minorHAnsi"/>
        </w:rPr>
      </w:pPr>
      <w:r w:rsidRPr="00B32EEF">
        <w:rPr>
          <w:rFonts w:asciiTheme="minorHAnsi" w:hAnsiTheme="minorHAnsi" w:cstheme="minorHAnsi"/>
        </w:rPr>
        <w:t>Montaż desek gzymsowych, ustawienie krawężników i wykonanie kap chodnikowych</w:t>
      </w:r>
      <w:r w:rsidR="00B32EEF">
        <w:rPr>
          <w:rFonts w:asciiTheme="minorHAnsi" w:hAnsiTheme="minorHAnsi" w:cstheme="minorHAnsi"/>
        </w:rPr>
        <w:t xml:space="preserve"> i </w:t>
      </w:r>
      <w:r w:rsidRPr="00B32EEF">
        <w:rPr>
          <w:rFonts w:asciiTheme="minorHAnsi" w:hAnsiTheme="minorHAnsi" w:cstheme="minorHAnsi"/>
        </w:rPr>
        <w:t xml:space="preserve">barier drogowych i balustrad. </w:t>
      </w:r>
    </w:p>
    <w:p w:rsidR="00EB4A39" w:rsidRPr="00B32EEF" w:rsidRDefault="00EB4A39" w:rsidP="00B32EEF">
      <w:pPr>
        <w:numPr>
          <w:ilvl w:val="0"/>
          <w:numId w:val="26"/>
        </w:numPr>
        <w:jc w:val="both"/>
        <w:rPr>
          <w:rFonts w:asciiTheme="minorHAnsi" w:hAnsiTheme="minorHAnsi" w:cstheme="minorHAnsi"/>
        </w:rPr>
      </w:pPr>
      <w:r w:rsidRPr="00B32EEF">
        <w:rPr>
          <w:rFonts w:asciiTheme="minorHAnsi" w:hAnsiTheme="minorHAnsi" w:cstheme="minorHAnsi"/>
        </w:rPr>
        <w:t>Wykonanie nawierzchni jezdni i chodników na moście i dojazdach.</w:t>
      </w:r>
    </w:p>
    <w:p w:rsidR="00EB4A39" w:rsidRPr="00B32EEF" w:rsidRDefault="00EB4A39" w:rsidP="00B32EEF">
      <w:pPr>
        <w:numPr>
          <w:ilvl w:val="0"/>
          <w:numId w:val="26"/>
        </w:numPr>
        <w:jc w:val="both"/>
        <w:rPr>
          <w:rFonts w:asciiTheme="minorHAnsi" w:hAnsiTheme="minorHAnsi" w:cstheme="minorHAnsi"/>
        </w:rPr>
      </w:pPr>
      <w:r w:rsidRPr="00B32EEF">
        <w:rPr>
          <w:rFonts w:asciiTheme="minorHAnsi" w:hAnsiTheme="minorHAnsi" w:cstheme="minorHAnsi"/>
        </w:rPr>
        <w:t>Osadzenie wpustów, budowa kanalizacji deszczowej odwodnienia mostu do wylotu skarpowego.</w:t>
      </w:r>
    </w:p>
    <w:p w:rsidR="00EB4A39" w:rsidRPr="00B32EEF" w:rsidRDefault="00EB4A39" w:rsidP="00B32EEF">
      <w:pPr>
        <w:numPr>
          <w:ilvl w:val="0"/>
          <w:numId w:val="26"/>
        </w:numPr>
        <w:jc w:val="both"/>
        <w:rPr>
          <w:rFonts w:asciiTheme="minorHAnsi" w:hAnsiTheme="minorHAnsi" w:cstheme="minorHAnsi"/>
        </w:rPr>
      </w:pPr>
      <w:r w:rsidRPr="00B32EEF">
        <w:rPr>
          <w:rFonts w:asciiTheme="minorHAnsi" w:hAnsiTheme="minorHAnsi" w:cstheme="minorHAnsi"/>
        </w:rPr>
        <w:t>Profilowanie skarp, umocnienie stożków, dna i skarp rzeki.</w:t>
      </w:r>
    </w:p>
    <w:p w:rsidR="00EB4A39" w:rsidRPr="00B32EEF" w:rsidRDefault="00EB4A39" w:rsidP="00B32EEF">
      <w:pPr>
        <w:numPr>
          <w:ilvl w:val="0"/>
          <w:numId w:val="26"/>
        </w:numPr>
        <w:jc w:val="both"/>
        <w:rPr>
          <w:rFonts w:asciiTheme="minorHAnsi" w:hAnsiTheme="minorHAnsi" w:cstheme="minorHAnsi"/>
        </w:rPr>
      </w:pPr>
      <w:r w:rsidRPr="00B32EEF">
        <w:rPr>
          <w:rFonts w:asciiTheme="minorHAnsi" w:hAnsiTheme="minorHAnsi" w:cstheme="minorHAnsi"/>
        </w:rPr>
        <w:t>Przywrócenie docelowej organizacji ruchu.</w:t>
      </w:r>
    </w:p>
    <w:p w:rsidR="00EB4A39" w:rsidRPr="00B32EEF" w:rsidRDefault="00EB4A39" w:rsidP="00B32EEF">
      <w:pPr>
        <w:numPr>
          <w:ilvl w:val="0"/>
          <w:numId w:val="26"/>
        </w:numPr>
        <w:jc w:val="both"/>
        <w:rPr>
          <w:rFonts w:asciiTheme="minorHAnsi" w:hAnsiTheme="minorHAnsi" w:cstheme="minorHAnsi"/>
        </w:rPr>
      </w:pPr>
      <w:r w:rsidRPr="00B32EEF">
        <w:rPr>
          <w:rFonts w:asciiTheme="minorHAnsi" w:hAnsiTheme="minorHAnsi" w:cstheme="minorHAnsi"/>
        </w:rPr>
        <w:t>Uporządkowanie terenu.</w:t>
      </w:r>
    </w:p>
    <w:p w:rsidR="00EB4A39" w:rsidRPr="00B32EEF" w:rsidRDefault="00EB4A39" w:rsidP="00B32EEF">
      <w:pPr>
        <w:jc w:val="both"/>
        <w:rPr>
          <w:rFonts w:asciiTheme="minorHAnsi" w:hAnsiTheme="minorHAnsi" w:cstheme="minorHAnsi"/>
        </w:rPr>
      </w:pPr>
      <w:r w:rsidRPr="00B32EEF">
        <w:rPr>
          <w:rFonts w:asciiTheme="minorHAnsi" w:hAnsiTheme="minorHAnsi" w:cstheme="minorHAnsi"/>
        </w:rPr>
        <w:br w:type="page"/>
      </w:r>
    </w:p>
    <w:p w:rsidR="00EB4A39" w:rsidRPr="00B32EEF" w:rsidRDefault="00EB4A39" w:rsidP="00B32EEF">
      <w:pPr>
        <w:ind w:firstLine="709"/>
        <w:jc w:val="both"/>
        <w:rPr>
          <w:rFonts w:asciiTheme="minorHAnsi" w:hAnsiTheme="minorHAnsi" w:cstheme="minorHAnsi"/>
        </w:rPr>
      </w:pPr>
    </w:p>
    <w:p w:rsidR="008215AC" w:rsidRPr="00B32EEF" w:rsidRDefault="008215AC" w:rsidP="00B32EEF">
      <w:pPr>
        <w:jc w:val="both"/>
        <w:rPr>
          <w:rFonts w:asciiTheme="minorHAnsi" w:eastAsia="Calibri" w:hAnsiTheme="minorHAnsi" w:cstheme="minorHAnsi"/>
        </w:rPr>
      </w:pPr>
      <w:bookmarkStart w:id="182" w:name="_Toc462359219"/>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E169F1" w:rsidRPr="00A80E23" w:rsidRDefault="003C114D" w:rsidP="00A80E23">
      <w:pPr>
        <w:pStyle w:val="Nagwek2"/>
        <w:keepLines/>
        <w:tabs>
          <w:tab w:val="num" w:pos="0"/>
        </w:tabs>
        <w:spacing w:after="0"/>
        <w:jc w:val="center"/>
        <w:rPr>
          <w:rFonts w:ascii="Calibri" w:hAnsi="Calibri"/>
          <w:bCs w:val="0"/>
          <w:i w:val="0"/>
          <w:iCs w:val="0"/>
          <w:smallCaps/>
          <w:kern w:val="28"/>
          <w:sz w:val="56"/>
          <w:szCs w:val="20"/>
        </w:rPr>
        <w:sectPr w:rsidR="00E169F1" w:rsidRPr="00A80E23" w:rsidSect="000B2290">
          <w:headerReference w:type="default" r:id="rId13"/>
          <w:footerReference w:type="default" r:id="rId14"/>
          <w:headerReference w:type="first" r:id="rId15"/>
          <w:footerReference w:type="first" r:id="rId16"/>
          <w:pgSz w:w="11906" w:h="16838"/>
          <w:pgMar w:top="1418" w:right="851" w:bottom="1418" w:left="1446" w:header="709" w:footer="592" w:gutter="0"/>
          <w:cols w:space="708"/>
          <w:titlePg/>
          <w:docGrid w:linePitch="360"/>
        </w:sectPr>
      </w:pPr>
      <w:bookmarkStart w:id="183" w:name="_Toc88634158"/>
      <w:r w:rsidRPr="00A80E23">
        <w:rPr>
          <w:rFonts w:ascii="Calibri" w:hAnsi="Calibri"/>
          <w:bCs w:val="0"/>
          <w:i w:val="0"/>
          <w:iCs w:val="0"/>
          <w:smallCaps/>
          <w:kern w:val="28"/>
          <w:sz w:val="56"/>
          <w:szCs w:val="20"/>
        </w:rPr>
        <w:t>PROJEKT</w:t>
      </w:r>
      <w:r w:rsidR="00A80E23">
        <w:rPr>
          <w:rFonts w:ascii="Calibri" w:hAnsi="Calibri"/>
          <w:bCs w:val="0"/>
          <w:i w:val="0"/>
          <w:iCs w:val="0"/>
          <w:smallCaps/>
          <w:kern w:val="28"/>
          <w:sz w:val="56"/>
          <w:szCs w:val="20"/>
        </w:rPr>
        <w:t xml:space="preserve"> </w:t>
      </w:r>
      <w:r w:rsidR="00E841CC" w:rsidRPr="00A80E23">
        <w:rPr>
          <w:rFonts w:ascii="Calibri" w:hAnsi="Calibri"/>
          <w:bCs w:val="0"/>
          <w:i w:val="0"/>
          <w:iCs w:val="0"/>
          <w:smallCaps/>
          <w:kern w:val="28"/>
          <w:sz w:val="56"/>
          <w:szCs w:val="20"/>
        </w:rPr>
        <w:t>WYKONAWCZY</w:t>
      </w:r>
      <w:r w:rsidRPr="00A80E23">
        <w:rPr>
          <w:rFonts w:ascii="Calibri" w:hAnsi="Calibri"/>
          <w:bCs w:val="0"/>
          <w:i w:val="0"/>
          <w:iCs w:val="0"/>
          <w:smallCaps/>
          <w:kern w:val="28"/>
          <w:sz w:val="56"/>
          <w:szCs w:val="20"/>
        </w:rPr>
        <w:br/>
        <w:t>CZĘŚĆ RYSUNKO</w:t>
      </w:r>
      <w:bookmarkEnd w:id="182"/>
      <w:r w:rsidR="00EA7D81">
        <w:rPr>
          <w:rFonts w:ascii="Calibri" w:hAnsi="Calibri"/>
          <w:bCs w:val="0"/>
          <w:i w:val="0"/>
          <w:iCs w:val="0"/>
          <w:smallCaps/>
          <w:kern w:val="28"/>
          <w:sz w:val="56"/>
          <w:szCs w:val="20"/>
        </w:rPr>
        <w:t>WA</w:t>
      </w:r>
      <w:bookmarkEnd w:id="183"/>
    </w:p>
    <w:p w:rsidR="00850B4F" w:rsidRPr="00B32EEF" w:rsidRDefault="00850B4F" w:rsidP="00EA7D81">
      <w:pPr>
        <w:jc w:val="both"/>
        <w:rPr>
          <w:rFonts w:asciiTheme="minorHAnsi" w:hAnsiTheme="minorHAnsi" w:cstheme="minorHAnsi"/>
        </w:rPr>
      </w:pPr>
    </w:p>
    <w:sectPr w:rsidR="00850B4F" w:rsidRPr="00B32EEF" w:rsidSect="00FA770F">
      <w:footerReference w:type="default" r:id="rId17"/>
      <w:pgSz w:w="11906" w:h="16838"/>
      <w:pgMar w:top="1418" w:right="851" w:bottom="1418" w:left="1446" w:header="709" w:footer="592"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C359D" w:rsidRDefault="00AC359D">
      <w:r>
        <w:separator/>
      </w:r>
    </w:p>
  </w:endnote>
  <w:endnote w:type="continuationSeparator" w:id="0">
    <w:p w:rsidR="00AC359D" w:rsidRDefault="00AC35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SwitzerlandLight">
    <w:altName w:val="Arial"/>
    <w:panose1 w:val="00000000000000000000"/>
    <w:charset w:val="00"/>
    <w:family w:val="swiss"/>
    <w:notTrueType/>
    <w:pitch w:val="default"/>
    <w:sig w:usb0="00000003" w:usb1="00000000" w:usb2="00000000" w:usb3="00000000" w:csb0="00000001" w:csb1="00000000"/>
  </w:font>
  <w:font w:name="TimesNewRomanPS">
    <w:altName w:val="Times New Roman"/>
    <w:panose1 w:val="00000000000000000000"/>
    <w:charset w:val="00"/>
    <w:family w:val="roman"/>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EE"/>
    <w:family w:val="swiss"/>
    <w:pitch w:val="variable"/>
    <w:sig w:usb0="E4002EFF" w:usb1="C000247B" w:usb2="00000009" w:usb3="00000000" w:csb0="000001FF" w:csb1="00000000"/>
  </w:font>
  <w:font w:name="Andale Sans UI">
    <w:altName w:val="Arial Unicode MS"/>
    <w:charset w:val="EE"/>
    <w:family w:val="auto"/>
    <w:pitch w:val="variable"/>
  </w:font>
  <w:font w:name="ArialNarrow">
    <w:altName w:val="Arial Unicode MS"/>
    <w:panose1 w:val="00000000000000000000"/>
    <w:charset w:val="80"/>
    <w:family w:val="auto"/>
    <w:notTrueType/>
    <w:pitch w:val="default"/>
    <w:sig w:usb0="00000000" w:usb1="08070000" w:usb2="00000010" w:usb3="00000000" w:csb0="00020000" w:csb1="00000000"/>
  </w:font>
  <w:font w:name="Lucida Sans Unicode">
    <w:panose1 w:val="020B0602030504020204"/>
    <w:charset w:val="EE"/>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ook w:val="04A0" w:firstRow="1" w:lastRow="0" w:firstColumn="1" w:lastColumn="0" w:noHBand="0" w:noVBand="1"/>
    </w:tblPr>
    <w:tblGrid>
      <w:gridCol w:w="9609"/>
    </w:tblGrid>
    <w:tr w:rsidR="00AC359D" w:rsidRPr="00296825" w:rsidTr="00296825">
      <w:tc>
        <w:tcPr>
          <w:tcW w:w="9749" w:type="dxa"/>
          <w:shd w:val="clear" w:color="auto" w:fill="auto"/>
        </w:tcPr>
        <w:p w:rsidR="00AC359D" w:rsidRPr="00296825" w:rsidRDefault="00AC359D" w:rsidP="00296825">
          <w:pPr>
            <w:pStyle w:val="Stopka"/>
            <w:jc w:val="right"/>
            <w:rPr>
              <w:rFonts w:ascii="Calibri" w:hAnsi="Calibri" w:cs="Arial"/>
            </w:rPr>
          </w:pPr>
          <w:r w:rsidRPr="00296825">
            <w:rPr>
              <w:rStyle w:val="Numerstrony"/>
              <w:rFonts w:ascii="Calibri" w:hAnsi="Calibri" w:cs="Arial"/>
            </w:rPr>
            <w:fldChar w:fldCharType="begin"/>
          </w:r>
          <w:r w:rsidRPr="00296825">
            <w:rPr>
              <w:rStyle w:val="Numerstrony"/>
              <w:rFonts w:ascii="Calibri" w:hAnsi="Calibri" w:cs="Arial"/>
            </w:rPr>
            <w:instrText xml:space="preserve">PAGE  </w:instrText>
          </w:r>
          <w:r w:rsidRPr="00296825">
            <w:rPr>
              <w:rStyle w:val="Numerstrony"/>
              <w:rFonts w:ascii="Calibri" w:hAnsi="Calibri" w:cs="Arial"/>
            </w:rPr>
            <w:fldChar w:fldCharType="separate"/>
          </w:r>
          <w:r w:rsidR="007A7C22">
            <w:rPr>
              <w:rStyle w:val="Numerstrony"/>
              <w:rFonts w:ascii="Calibri" w:hAnsi="Calibri" w:cs="Arial"/>
              <w:noProof/>
            </w:rPr>
            <w:t>3</w:t>
          </w:r>
          <w:r w:rsidRPr="00296825">
            <w:rPr>
              <w:rStyle w:val="Numerstrony"/>
              <w:rFonts w:ascii="Calibri" w:hAnsi="Calibri" w:cs="Arial"/>
            </w:rPr>
            <w:fldChar w:fldCharType="end"/>
          </w:r>
        </w:p>
      </w:tc>
    </w:tr>
  </w:tbl>
  <w:p w:rsidR="00AC359D" w:rsidRPr="001E420E" w:rsidRDefault="00AC359D" w:rsidP="001E420E">
    <w:pPr>
      <w:pStyle w:val="Stopka"/>
      <w:ind w:right="360"/>
      <w:rPr>
        <w:rFonts w:ascii="Arial" w:hAnsi="Arial" w:cs="Arial"/>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12" w:space="0" w:color="808080"/>
        <w:insideH w:val="single" w:sz="12" w:space="0" w:color="808080"/>
        <w:insideV w:val="single" w:sz="12" w:space="0" w:color="808080"/>
      </w:tblBorders>
      <w:tblLook w:val="04A0" w:firstRow="1" w:lastRow="0" w:firstColumn="1" w:lastColumn="0" w:noHBand="0" w:noVBand="1"/>
    </w:tblPr>
    <w:tblGrid>
      <w:gridCol w:w="9501"/>
    </w:tblGrid>
    <w:tr w:rsidR="00AC359D" w:rsidRPr="0019046D" w:rsidTr="002972AD">
      <w:tc>
        <w:tcPr>
          <w:tcW w:w="9671" w:type="dxa"/>
          <w:shd w:val="clear" w:color="auto" w:fill="auto"/>
        </w:tcPr>
        <w:p w:rsidR="00AC359D" w:rsidRPr="00082019" w:rsidRDefault="00AC359D" w:rsidP="008D6638">
          <w:pPr>
            <w:tabs>
              <w:tab w:val="center" w:pos="4536"/>
              <w:tab w:val="right" w:pos="9072"/>
            </w:tabs>
            <w:jc w:val="center"/>
            <w:rPr>
              <w:rFonts w:ascii="Calibri" w:hAnsi="Calibri"/>
            </w:rPr>
          </w:pPr>
          <w:r w:rsidRPr="00082019">
            <w:rPr>
              <w:rFonts w:ascii="Calibri" w:hAnsi="Calibri"/>
            </w:rPr>
            <w:t xml:space="preserve">Wrocław, </w:t>
          </w:r>
          <w:r>
            <w:rPr>
              <w:rFonts w:ascii="Calibri" w:hAnsi="Calibri"/>
            </w:rPr>
            <w:t>sierpień 2020</w:t>
          </w:r>
          <w:r w:rsidRPr="00082019">
            <w:rPr>
              <w:rFonts w:ascii="Calibri" w:hAnsi="Calibri"/>
            </w:rPr>
            <w:t> r.</w:t>
          </w:r>
        </w:p>
      </w:tc>
    </w:tr>
  </w:tbl>
  <w:p w:rsidR="00AC359D" w:rsidRPr="00DD71F5" w:rsidRDefault="00AC359D" w:rsidP="00DD71F5">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ook w:val="04A0" w:firstRow="1" w:lastRow="0" w:firstColumn="1" w:lastColumn="0" w:noHBand="0" w:noVBand="1"/>
    </w:tblPr>
    <w:tblGrid>
      <w:gridCol w:w="9609"/>
    </w:tblGrid>
    <w:tr w:rsidR="00AC359D" w:rsidRPr="00296825" w:rsidTr="00296825">
      <w:tc>
        <w:tcPr>
          <w:tcW w:w="9749" w:type="dxa"/>
          <w:shd w:val="clear" w:color="auto" w:fill="auto"/>
        </w:tcPr>
        <w:p w:rsidR="00AC359D" w:rsidRPr="00296825" w:rsidRDefault="00AC359D" w:rsidP="00D178D4">
          <w:pPr>
            <w:pStyle w:val="Stopka"/>
            <w:jc w:val="right"/>
            <w:rPr>
              <w:rFonts w:ascii="Calibri" w:hAnsi="Calibri" w:cs="Arial"/>
            </w:rPr>
          </w:pPr>
        </w:p>
      </w:tc>
    </w:tr>
  </w:tbl>
  <w:p w:rsidR="00AC359D" w:rsidRPr="001E420E" w:rsidRDefault="00AC359D" w:rsidP="001E420E">
    <w:pPr>
      <w:pStyle w:val="Stopka"/>
      <w:ind w:right="360"/>
      <w:rPr>
        <w:rFonts w:ascii="Arial" w:hAnsi="Arial" w:cs="Arial"/>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C359D" w:rsidRDefault="00AC359D">
      <w:r>
        <w:separator/>
      </w:r>
    </w:p>
  </w:footnote>
  <w:footnote w:type="continuationSeparator" w:id="0">
    <w:p w:rsidR="00AC359D" w:rsidRDefault="00AC35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7122"/>
    </w:tblGrid>
    <w:tr w:rsidR="00AC359D" w:rsidRPr="007D2F96" w:rsidTr="00032511">
      <w:tc>
        <w:tcPr>
          <w:tcW w:w="2410" w:type="dxa"/>
          <w:tcBorders>
            <w:top w:val="nil"/>
            <w:left w:val="nil"/>
            <w:right w:val="nil"/>
          </w:tcBorders>
        </w:tcPr>
        <w:p w:rsidR="00AC359D" w:rsidRPr="007D2F96" w:rsidRDefault="00AC359D" w:rsidP="00032511">
          <w:pPr>
            <w:suppressAutoHyphens/>
            <w:spacing w:after="60"/>
            <w:ind w:left="-108" w:firstLine="34"/>
            <w:jc w:val="right"/>
            <w:rPr>
              <w:rFonts w:ascii="Calibri" w:eastAsia="Calibri" w:hAnsi="Calibri" w:cs="Arial"/>
              <w:b/>
              <w:sz w:val="22"/>
              <w:szCs w:val="22"/>
              <w:lang w:eastAsia="ar-SA"/>
            </w:rPr>
          </w:pPr>
          <w:r w:rsidRPr="007D2F96">
            <w:rPr>
              <w:rFonts w:ascii="Calibri" w:eastAsia="Calibri" w:hAnsi="Calibri" w:cs="Arial"/>
              <w:b/>
              <w:sz w:val="22"/>
              <w:szCs w:val="22"/>
              <w:lang w:eastAsia="ar-SA"/>
            </w:rPr>
            <w:t>FASYS MOSTY Sp. z o</w:t>
          </w:r>
          <w:r>
            <w:rPr>
              <w:rFonts w:ascii="Calibri" w:eastAsia="Calibri" w:hAnsi="Calibri" w:cs="Arial"/>
              <w:b/>
              <w:sz w:val="22"/>
              <w:szCs w:val="22"/>
              <w:lang w:eastAsia="ar-SA"/>
            </w:rPr>
            <w:t>.</w:t>
          </w:r>
          <w:r w:rsidRPr="007D2F96">
            <w:rPr>
              <w:rFonts w:ascii="Calibri" w:eastAsia="Calibri" w:hAnsi="Calibri" w:cs="Arial"/>
              <w:b/>
              <w:sz w:val="22"/>
              <w:szCs w:val="22"/>
              <w:lang w:eastAsia="ar-SA"/>
            </w:rPr>
            <w:t xml:space="preserve"> o.</w:t>
          </w:r>
        </w:p>
      </w:tc>
      <w:tc>
        <w:tcPr>
          <w:tcW w:w="7229" w:type="dxa"/>
          <w:tcBorders>
            <w:top w:val="nil"/>
            <w:left w:val="nil"/>
            <w:right w:val="nil"/>
          </w:tcBorders>
          <w:shd w:val="clear" w:color="auto" w:fill="auto"/>
        </w:tcPr>
        <w:p w:rsidR="00AC359D" w:rsidRPr="00176A09" w:rsidRDefault="00AC359D" w:rsidP="00040484">
          <w:pPr>
            <w:suppressAutoHyphens/>
            <w:spacing w:line="276" w:lineRule="auto"/>
            <w:jc w:val="right"/>
            <w:rPr>
              <w:rFonts w:ascii="Calibri" w:hAnsi="Calibri"/>
              <w:b/>
              <w:sz w:val="22"/>
              <w:szCs w:val="22"/>
            </w:rPr>
          </w:pPr>
          <w:r w:rsidRPr="00176A09">
            <w:rPr>
              <w:rFonts w:ascii="Calibri" w:hAnsi="Calibri"/>
              <w:b/>
              <w:sz w:val="22"/>
              <w:szCs w:val="22"/>
            </w:rPr>
            <w:t>PROJEKT WYKONAWCZY</w:t>
          </w:r>
        </w:p>
        <w:p w:rsidR="00AC359D" w:rsidRPr="00040484" w:rsidRDefault="00AC359D" w:rsidP="00165E98">
          <w:pPr>
            <w:suppressAutoHyphens/>
            <w:spacing w:line="276" w:lineRule="auto"/>
            <w:jc w:val="right"/>
            <w:rPr>
              <w:rFonts w:ascii="Calibri" w:hAnsi="Calibri"/>
              <w:sz w:val="22"/>
              <w:szCs w:val="22"/>
            </w:rPr>
          </w:pPr>
          <w:r w:rsidRPr="00040484">
            <w:rPr>
              <w:rFonts w:ascii="Calibri" w:hAnsi="Calibri"/>
              <w:sz w:val="22"/>
              <w:szCs w:val="22"/>
            </w:rPr>
            <w:t>dla zadania pn. „Przebudowa mostu w ciągu drogi gminnej nr 150957W</w:t>
          </w:r>
        </w:p>
        <w:p w:rsidR="00AC359D" w:rsidRPr="00040484" w:rsidRDefault="00AC359D" w:rsidP="00040484">
          <w:pPr>
            <w:suppressAutoHyphens/>
            <w:spacing w:after="120" w:line="276" w:lineRule="auto"/>
            <w:jc w:val="right"/>
            <w:rPr>
              <w:rFonts w:ascii="Calibri" w:hAnsi="Calibri"/>
              <w:sz w:val="22"/>
              <w:szCs w:val="22"/>
            </w:rPr>
          </w:pPr>
          <w:r w:rsidRPr="00040484">
            <w:rPr>
              <w:rFonts w:ascii="Calibri" w:hAnsi="Calibri"/>
              <w:sz w:val="22"/>
              <w:szCs w:val="22"/>
            </w:rPr>
            <w:t>na ul. Świeżej w Grodzisku Mazowieckim”</w:t>
          </w:r>
        </w:p>
      </w:tc>
    </w:tr>
  </w:tbl>
  <w:p w:rsidR="00AC359D" w:rsidRPr="00AF2A40" w:rsidRDefault="00AC359D" w:rsidP="00AF2A40">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bottom w:val="single" w:sz="12" w:space="0" w:color="7F7F7F"/>
      </w:tblBorders>
      <w:tblLayout w:type="fixed"/>
      <w:tblLook w:val="04A0" w:firstRow="1" w:lastRow="0" w:firstColumn="1" w:lastColumn="0" w:noHBand="0" w:noVBand="1"/>
    </w:tblPr>
    <w:tblGrid>
      <w:gridCol w:w="2410"/>
      <w:gridCol w:w="7229"/>
    </w:tblGrid>
    <w:tr w:rsidR="00AC359D" w:rsidRPr="001136E3" w:rsidTr="000B2290">
      <w:trPr>
        <w:trHeight w:val="2129"/>
      </w:trPr>
      <w:tc>
        <w:tcPr>
          <w:tcW w:w="2410" w:type="dxa"/>
          <w:tcBorders>
            <w:bottom w:val="single" w:sz="12" w:space="0" w:color="7F7F7F"/>
          </w:tcBorders>
          <w:shd w:val="clear" w:color="auto" w:fill="auto"/>
        </w:tcPr>
        <w:p w:rsidR="00AC359D" w:rsidRDefault="00AC359D" w:rsidP="000B2290">
          <w:pPr>
            <w:pStyle w:val="Nagwek"/>
            <w:spacing w:before="60" w:after="60"/>
            <w:ind w:left="-108"/>
            <w:rPr>
              <w:b/>
              <w:sz w:val="18"/>
            </w:rPr>
          </w:pPr>
        </w:p>
        <w:p w:rsidR="00AC359D" w:rsidRPr="008F4CE6" w:rsidRDefault="00AC359D" w:rsidP="000B2290">
          <w:pPr>
            <w:pStyle w:val="Nagwek"/>
            <w:spacing w:before="60" w:after="60"/>
            <w:ind w:left="-108"/>
            <w:rPr>
              <w:rFonts w:ascii="Arial" w:hAnsi="Arial" w:cs="Arial"/>
              <w:b/>
              <w:sz w:val="18"/>
            </w:rPr>
          </w:pPr>
          <w:r w:rsidRPr="008F4CE6">
            <w:rPr>
              <w:rFonts w:ascii="Arial" w:hAnsi="Arial" w:cs="Arial"/>
              <w:b/>
              <w:sz w:val="18"/>
            </w:rPr>
            <w:t>FASYS MOSTY Sp. z o.o.</w:t>
          </w:r>
        </w:p>
        <w:p w:rsidR="00AC359D" w:rsidRPr="008F4CE6" w:rsidRDefault="00AC359D" w:rsidP="000B2290">
          <w:pPr>
            <w:pStyle w:val="Nagwek"/>
            <w:ind w:left="-108"/>
            <w:rPr>
              <w:rFonts w:ascii="Arial" w:hAnsi="Arial" w:cs="Arial"/>
              <w:sz w:val="18"/>
              <w:u w:val="single"/>
            </w:rPr>
          </w:pPr>
          <w:r w:rsidRPr="008F4CE6">
            <w:rPr>
              <w:rFonts w:ascii="Arial" w:hAnsi="Arial" w:cs="Arial"/>
              <w:sz w:val="18"/>
              <w:u w:val="single"/>
            </w:rPr>
            <w:t>Adres do korespondencji:</w:t>
          </w:r>
        </w:p>
        <w:p w:rsidR="00AC359D" w:rsidRPr="008F4CE6" w:rsidRDefault="00AC359D" w:rsidP="000B2290">
          <w:pPr>
            <w:pStyle w:val="Nagwek"/>
            <w:ind w:left="-108"/>
            <w:rPr>
              <w:rFonts w:ascii="Arial" w:hAnsi="Arial" w:cs="Arial"/>
              <w:sz w:val="18"/>
            </w:rPr>
          </w:pPr>
          <w:r w:rsidRPr="008F4CE6">
            <w:rPr>
              <w:rFonts w:ascii="Arial" w:hAnsi="Arial" w:cs="Arial"/>
              <w:sz w:val="18"/>
            </w:rPr>
            <w:t xml:space="preserve">ul. </w:t>
          </w:r>
          <w:r>
            <w:rPr>
              <w:rFonts w:ascii="Arial" w:hAnsi="Arial" w:cs="Arial"/>
              <w:sz w:val="18"/>
            </w:rPr>
            <w:t>Jedności Narodowej 83</w:t>
          </w:r>
        </w:p>
        <w:p w:rsidR="00AC359D" w:rsidRPr="008F4CE6" w:rsidRDefault="00AC359D" w:rsidP="000B2290">
          <w:pPr>
            <w:pStyle w:val="Nagwek"/>
            <w:ind w:left="-108"/>
            <w:rPr>
              <w:rFonts w:ascii="Arial" w:hAnsi="Arial" w:cs="Arial"/>
              <w:sz w:val="18"/>
            </w:rPr>
          </w:pPr>
          <w:r w:rsidRPr="008F4CE6">
            <w:rPr>
              <w:rFonts w:ascii="Arial" w:hAnsi="Arial" w:cs="Arial"/>
              <w:sz w:val="18"/>
            </w:rPr>
            <w:t>50-</w:t>
          </w:r>
          <w:r>
            <w:rPr>
              <w:rFonts w:ascii="Arial" w:hAnsi="Arial" w:cs="Arial"/>
              <w:sz w:val="18"/>
            </w:rPr>
            <w:t>262</w:t>
          </w:r>
          <w:r w:rsidRPr="008F4CE6">
            <w:rPr>
              <w:rFonts w:ascii="Arial" w:hAnsi="Arial" w:cs="Arial"/>
              <w:sz w:val="18"/>
            </w:rPr>
            <w:t xml:space="preserve"> Wrocław </w:t>
          </w:r>
        </w:p>
        <w:p w:rsidR="00AC359D" w:rsidRPr="008F4CE6" w:rsidRDefault="00AC359D" w:rsidP="000B2290">
          <w:pPr>
            <w:pStyle w:val="Nagwek"/>
            <w:ind w:left="-108"/>
            <w:rPr>
              <w:rFonts w:ascii="Arial" w:hAnsi="Arial" w:cs="Arial"/>
              <w:sz w:val="18"/>
              <w:u w:val="single"/>
            </w:rPr>
          </w:pPr>
          <w:r w:rsidRPr="008F4CE6">
            <w:rPr>
              <w:rFonts w:ascii="Arial" w:hAnsi="Arial" w:cs="Arial"/>
              <w:sz w:val="18"/>
              <w:u w:val="single"/>
            </w:rPr>
            <w:t>Dane kontaktowe:</w:t>
          </w:r>
        </w:p>
        <w:p w:rsidR="00AC359D" w:rsidRPr="008F4CE6" w:rsidRDefault="00AC359D" w:rsidP="000B2290">
          <w:pPr>
            <w:pStyle w:val="Nagwek"/>
            <w:ind w:left="-108"/>
            <w:rPr>
              <w:rFonts w:ascii="Arial" w:hAnsi="Arial" w:cs="Arial"/>
              <w:sz w:val="18"/>
            </w:rPr>
          </w:pPr>
          <w:r w:rsidRPr="008F4CE6">
            <w:rPr>
              <w:rFonts w:ascii="Arial" w:hAnsi="Arial" w:cs="Arial"/>
              <w:sz w:val="18"/>
            </w:rPr>
            <w:t>tel. 664 497 449</w:t>
          </w:r>
        </w:p>
        <w:p w:rsidR="00AC359D" w:rsidRPr="008F4CE6" w:rsidRDefault="007A7C22" w:rsidP="000B2290">
          <w:pPr>
            <w:pStyle w:val="Nagwek"/>
            <w:ind w:left="-108"/>
            <w:rPr>
              <w:rStyle w:val="Hipercze"/>
              <w:rFonts w:ascii="Arial" w:hAnsi="Arial" w:cs="Arial"/>
            </w:rPr>
          </w:pPr>
          <w:hyperlink r:id="rId1" w:history="1">
            <w:r w:rsidR="00AC359D" w:rsidRPr="008F4CE6">
              <w:rPr>
                <w:rStyle w:val="Hipercze"/>
                <w:rFonts w:ascii="Arial" w:hAnsi="Arial" w:cs="Arial"/>
                <w:sz w:val="18"/>
              </w:rPr>
              <w:t>biuro@fasysmosty.pl</w:t>
            </w:r>
          </w:hyperlink>
        </w:p>
        <w:p w:rsidR="00AC359D" w:rsidRPr="001136E3" w:rsidRDefault="007A7C22" w:rsidP="000B2290">
          <w:pPr>
            <w:pStyle w:val="Nagwek"/>
            <w:ind w:left="-108"/>
          </w:pPr>
          <w:hyperlink r:id="rId2" w:history="1">
            <w:r w:rsidR="00AC359D" w:rsidRPr="008F4CE6">
              <w:rPr>
                <w:rStyle w:val="Hipercze"/>
                <w:rFonts w:ascii="Arial" w:hAnsi="Arial" w:cs="Arial"/>
                <w:sz w:val="18"/>
              </w:rPr>
              <w:t>www.fasysmosty.pl</w:t>
            </w:r>
          </w:hyperlink>
          <w:r w:rsidR="00AC359D">
            <w:rPr>
              <w:sz w:val="18"/>
            </w:rPr>
            <w:t xml:space="preserve"> </w:t>
          </w:r>
        </w:p>
      </w:tc>
      <w:tc>
        <w:tcPr>
          <w:tcW w:w="7229" w:type="dxa"/>
          <w:tcBorders>
            <w:bottom w:val="single" w:sz="12" w:space="0" w:color="7F7F7F"/>
          </w:tcBorders>
          <w:shd w:val="clear" w:color="auto" w:fill="auto"/>
        </w:tcPr>
        <w:p w:rsidR="00AC359D" w:rsidRPr="001136E3" w:rsidRDefault="00AC359D" w:rsidP="000B2290">
          <w:pPr>
            <w:pStyle w:val="Nagwek"/>
            <w:ind w:left="-108" w:right="-108"/>
            <w:jc w:val="right"/>
          </w:pPr>
          <w:r>
            <w:rPr>
              <w:b/>
              <w:noProof/>
              <w:sz w:val="18"/>
            </w:rPr>
            <w:drawing>
              <wp:inline distT="0" distB="0" distL="0" distR="0">
                <wp:extent cx="4578350" cy="1168400"/>
                <wp:effectExtent l="19050" t="0" r="0" b="0"/>
                <wp:docPr id="4" name="Obraz 4" descr="Logo_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_v2"/>
                        <pic:cNvPicPr>
                          <a:picLocks noChangeAspect="1" noChangeArrowheads="1"/>
                        </pic:cNvPicPr>
                      </pic:nvPicPr>
                      <pic:blipFill>
                        <a:blip r:embed="rId3"/>
                        <a:srcRect l="2771" t="33292" r="2580" b="32472"/>
                        <a:stretch>
                          <a:fillRect/>
                        </a:stretch>
                      </pic:blipFill>
                      <pic:spPr bwMode="auto">
                        <a:xfrm>
                          <a:off x="0" y="0"/>
                          <a:ext cx="4578350" cy="1168400"/>
                        </a:xfrm>
                        <a:prstGeom prst="rect">
                          <a:avLst/>
                        </a:prstGeom>
                        <a:noFill/>
                        <a:ln w="9525">
                          <a:noFill/>
                          <a:miter lim="800000"/>
                          <a:headEnd/>
                          <a:tailEnd/>
                        </a:ln>
                      </pic:spPr>
                    </pic:pic>
                  </a:graphicData>
                </a:graphic>
              </wp:inline>
            </w:drawing>
          </w:r>
        </w:p>
      </w:tc>
    </w:tr>
  </w:tbl>
  <w:p w:rsidR="00AC359D" w:rsidRPr="000B2290" w:rsidRDefault="00AC359D">
    <w:pPr>
      <w:pStyle w:val="Nagwek"/>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96165152"/>
    <w:lvl w:ilvl="0">
      <w:start w:val="1"/>
      <w:numFmt w:val="bullet"/>
      <w:pStyle w:val="Listapunktowana4"/>
      <w:lvlText w:val=""/>
      <w:lvlJc w:val="left"/>
      <w:pPr>
        <w:tabs>
          <w:tab w:val="num" w:pos="1209"/>
        </w:tabs>
        <w:ind w:left="1209" w:hanging="360"/>
      </w:pPr>
      <w:rPr>
        <w:rFonts w:ascii="Symbol" w:hAnsi="Symbol" w:hint="default"/>
      </w:rPr>
    </w:lvl>
  </w:abstractNum>
  <w:abstractNum w:abstractNumId="1" w15:restartNumberingAfterBreak="0">
    <w:nsid w:val="FFFFFF83"/>
    <w:multiLevelType w:val="singleLevel"/>
    <w:tmpl w:val="005AD9D8"/>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E71CB4C2"/>
    <w:lvl w:ilvl="0">
      <w:start w:val="1"/>
      <w:numFmt w:val="bullet"/>
      <w:pStyle w:val="Listapunktowana"/>
      <w:lvlText w:val=""/>
      <w:lvlJc w:val="left"/>
      <w:pPr>
        <w:tabs>
          <w:tab w:val="num" w:pos="360"/>
        </w:tabs>
        <w:ind w:left="360" w:hanging="360"/>
      </w:pPr>
      <w:rPr>
        <w:rFonts w:ascii="Symbol" w:hAnsi="Symbol" w:hint="default"/>
      </w:rPr>
    </w:lvl>
  </w:abstractNum>
  <w:abstractNum w:abstractNumId="3" w15:restartNumberingAfterBreak="0">
    <w:nsid w:val="FFFFFFFE"/>
    <w:multiLevelType w:val="singleLevel"/>
    <w:tmpl w:val="FFFFFFFF"/>
    <w:lvl w:ilvl="0">
      <w:numFmt w:val="decimal"/>
      <w:lvlText w:val="*"/>
      <w:lvlJc w:val="left"/>
    </w:lvl>
  </w:abstractNum>
  <w:abstractNum w:abstractNumId="4"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F"/>
    <w:multiLevelType w:val="singleLevel"/>
    <w:tmpl w:val="0000000F"/>
    <w:lvl w:ilvl="0">
      <w:start w:val="1"/>
      <w:numFmt w:val="bullet"/>
      <w:lvlText w:val=""/>
      <w:lvlJc w:val="left"/>
      <w:pPr>
        <w:tabs>
          <w:tab w:val="num" w:pos="1429"/>
        </w:tabs>
        <w:ind w:left="1429" w:hanging="360"/>
      </w:pPr>
      <w:rPr>
        <w:rFonts w:ascii="Symbol" w:hAnsi="Symbol"/>
      </w:rPr>
    </w:lvl>
  </w:abstractNum>
  <w:abstractNum w:abstractNumId="6" w15:restartNumberingAfterBreak="0">
    <w:nsid w:val="00184C21"/>
    <w:multiLevelType w:val="hybridMultilevel"/>
    <w:tmpl w:val="83A01A66"/>
    <w:lvl w:ilvl="0" w:tplc="2CBCB0F8">
      <w:start w:val="1"/>
      <w:numFmt w:val="decimal"/>
      <w:lvlText w:val="Zał %1."/>
      <w:lvlJc w:val="left"/>
      <w:pPr>
        <w:ind w:left="720" w:hanging="360"/>
      </w:pPr>
      <w:rPr>
        <w:rFonts w:hint="default"/>
        <w:b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5681E4B"/>
    <w:multiLevelType w:val="multilevel"/>
    <w:tmpl w:val="B6C4F004"/>
    <w:lvl w:ilvl="0">
      <w:start w:val="1"/>
      <w:numFmt w:val="decimal"/>
      <w:lvlText w:val="%1"/>
      <w:lvlJc w:val="left"/>
      <w:pPr>
        <w:tabs>
          <w:tab w:val="num" w:pos="1396"/>
        </w:tabs>
        <w:ind w:left="1396" w:hanging="432"/>
      </w:pPr>
      <w:rPr>
        <w:rFonts w:ascii="Times New Roman" w:hAnsi="Times New Roman" w:hint="default"/>
        <w:sz w:val="32"/>
        <w:szCs w:val="32"/>
      </w:rPr>
    </w:lvl>
    <w:lvl w:ilvl="1">
      <w:start w:val="1"/>
      <w:numFmt w:val="decimal"/>
      <w:lvlText w:val="%1.%2"/>
      <w:lvlJc w:val="left"/>
      <w:pPr>
        <w:tabs>
          <w:tab w:val="num" w:pos="1540"/>
        </w:tabs>
        <w:ind w:left="1540" w:hanging="576"/>
      </w:pPr>
      <w:rPr>
        <w:rFonts w:hint="default"/>
      </w:rPr>
    </w:lvl>
    <w:lvl w:ilvl="2">
      <w:start w:val="1"/>
      <w:numFmt w:val="decimal"/>
      <w:pStyle w:val="StylNagwek3Zlewej0cmPierwszywiersz0cm"/>
      <w:lvlText w:val="%1.%2.%3"/>
      <w:lvlJc w:val="left"/>
      <w:pPr>
        <w:tabs>
          <w:tab w:val="num" w:pos="1684"/>
        </w:tabs>
        <w:ind w:left="1684" w:hanging="720"/>
      </w:pPr>
      <w:rPr>
        <w:rFonts w:hint="default"/>
      </w:rPr>
    </w:lvl>
    <w:lvl w:ilvl="3">
      <w:start w:val="1"/>
      <w:numFmt w:val="decimal"/>
      <w:lvlText w:val="%1.%2.%3.%4"/>
      <w:lvlJc w:val="left"/>
      <w:pPr>
        <w:tabs>
          <w:tab w:val="num" w:pos="1828"/>
        </w:tabs>
        <w:ind w:left="1828" w:hanging="864"/>
      </w:pPr>
      <w:rPr>
        <w:rFonts w:hint="default"/>
      </w:rPr>
    </w:lvl>
    <w:lvl w:ilvl="4">
      <w:start w:val="1"/>
      <w:numFmt w:val="decimal"/>
      <w:lvlText w:val="%1.%2.%3.%4.%5"/>
      <w:lvlJc w:val="left"/>
      <w:pPr>
        <w:tabs>
          <w:tab w:val="num" w:pos="1972"/>
        </w:tabs>
        <w:ind w:left="1972" w:hanging="1008"/>
      </w:pPr>
      <w:rPr>
        <w:rFonts w:hint="default"/>
      </w:rPr>
    </w:lvl>
    <w:lvl w:ilvl="5">
      <w:start w:val="1"/>
      <w:numFmt w:val="decimal"/>
      <w:lvlText w:val="%1.%2.%3.%4.%5.%6"/>
      <w:lvlJc w:val="left"/>
      <w:pPr>
        <w:tabs>
          <w:tab w:val="num" w:pos="2116"/>
        </w:tabs>
        <w:ind w:left="2116" w:hanging="1152"/>
      </w:pPr>
      <w:rPr>
        <w:rFonts w:hint="default"/>
      </w:rPr>
    </w:lvl>
    <w:lvl w:ilvl="6">
      <w:start w:val="1"/>
      <w:numFmt w:val="decimal"/>
      <w:lvlText w:val="%1.%2.%3.%4.%5.%6.%7"/>
      <w:lvlJc w:val="left"/>
      <w:pPr>
        <w:tabs>
          <w:tab w:val="num" w:pos="2260"/>
        </w:tabs>
        <w:ind w:left="2260" w:hanging="1296"/>
      </w:pPr>
      <w:rPr>
        <w:rFonts w:hint="default"/>
      </w:rPr>
    </w:lvl>
    <w:lvl w:ilvl="7">
      <w:start w:val="1"/>
      <w:numFmt w:val="decimal"/>
      <w:lvlText w:val="%1.%2.%3.%4.%5.%6.%7.%8"/>
      <w:lvlJc w:val="left"/>
      <w:pPr>
        <w:tabs>
          <w:tab w:val="num" w:pos="2404"/>
        </w:tabs>
        <w:ind w:left="2404" w:hanging="1440"/>
      </w:pPr>
      <w:rPr>
        <w:rFonts w:hint="default"/>
      </w:rPr>
    </w:lvl>
    <w:lvl w:ilvl="8">
      <w:start w:val="1"/>
      <w:numFmt w:val="decimal"/>
      <w:lvlText w:val="%1.%2.%3.%4.%5.%6.%7.%8.%9"/>
      <w:lvlJc w:val="left"/>
      <w:pPr>
        <w:tabs>
          <w:tab w:val="num" w:pos="2548"/>
        </w:tabs>
        <w:ind w:left="2548" w:hanging="1584"/>
      </w:pPr>
      <w:rPr>
        <w:rFonts w:hint="default"/>
      </w:rPr>
    </w:lvl>
  </w:abstractNum>
  <w:abstractNum w:abstractNumId="8" w15:restartNumberingAfterBreak="0">
    <w:nsid w:val="06632364"/>
    <w:multiLevelType w:val="multilevel"/>
    <w:tmpl w:val="DD6881B8"/>
    <w:lvl w:ilvl="0">
      <w:start w:val="4"/>
      <w:numFmt w:val="decimal"/>
      <w:lvlText w:val="%1"/>
      <w:lvlJc w:val="left"/>
      <w:pPr>
        <w:ind w:left="480" w:hanging="480"/>
      </w:pPr>
      <w:rPr>
        <w:rFonts w:hint="default"/>
      </w:rPr>
    </w:lvl>
    <w:lvl w:ilvl="1">
      <w:start w:val="4"/>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9" w15:restartNumberingAfterBreak="0">
    <w:nsid w:val="12F44050"/>
    <w:multiLevelType w:val="hybridMultilevel"/>
    <w:tmpl w:val="C534E2CA"/>
    <w:lvl w:ilvl="0" w:tplc="59464EB4">
      <w:start w:val="1"/>
      <w:numFmt w:val="bullet"/>
      <w:pStyle w:val="Wypunktowaniekreska"/>
      <w:lvlText w:val=""/>
      <w:lvlJc w:val="left"/>
      <w:pPr>
        <w:tabs>
          <w:tab w:val="num" w:pos="927"/>
        </w:tabs>
        <w:ind w:left="851" w:hanging="284"/>
      </w:pPr>
      <w:rPr>
        <w:rFonts w:ascii="Symbol" w:hAnsi="Symbol" w:hint="default"/>
        <w:color w:val="auto"/>
      </w:rPr>
    </w:lvl>
    <w:lvl w:ilvl="1" w:tplc="FABCBB54">
      <w:start w:val="1"/>
      <w:numFmt w:val="bullet"/>
      <w:lvlText w:val=""/>
      <w:lvlJc w:val="left"/>
      <w:pPr>
        <w:tabs>
          <w:tab w:val="num" w:pos="1647"/>
        </w:tabs>
        <w:ind w:left="1647" w:hanging="567"/>
      </w:pPr>
      <w:rPr>
        <w:rFonts w:ascii="Symbol" w:hAnsi="Symbol" w:hint="default"/>
        <w:color w:val="auto"/>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32A595F"/>
    <w:multiLevelType w:val="hybridMultilevel"/>
    <w:tmpl w:val="C0D2AA58"/>
    <w:lvl w:ilvl="0" w:tplc="FFFFFFFF">
      <w:start w:val="1"/>
      <w:numFmt w:val="bullet"/>
      <w:lvlText w:val="–"/>
      <w:lvlJc w:val="left"/>
      <w:pPr>
        <w:ind w:left="1296" w:hanging="360"/>
      </w:pPr>
      <w:rPr>
        <w:rFonts w:ascii="Times New Roman" w:eastAsia="Times New Roman" w:hAnsi="Times New Roman" w:cs="Times New Roman" w:hint="default"/>
      </w:rPr>
    </w:lvl>
    <w:lvl w:ilvl="1" w:tplc="04150003">
      <w:start w:val="1"/>
      <w:numFmt w:val="bullet"/>
      <w:lvlText w:val="o"/>
      <w:lvlJc w:val="left"/>
      <w:pPr>
        <w:ind w:left="2016" w:hanging="360"/>
      </w:pPr>
      <w:rPr>
        <w:rFonts w:ascii="Courier New" w:hAnsi="Courier New" w:cs="Courier New" w:hint="default"/>
      </w:rPr>
    </w:lvl>
    <w:lvl w:ilvl="2" w:tplc="04150005">
      <w:start w:val="1"/>
      <w:numFmt w:val="bullet"/>
      <w:lvlText w:val=""/>
      <w:lvlJc w:val="left"/>
      <w:pPr>
        <w:ind w:left="2736" w:hanging="360"/>
      </w:pPr>
      <w:rPr>
        <w:rFonts w:ascii="Wingdings" w:hAnsi="Wingdings" w:hint="default"/>
      </w:rPr>
    </w:lvl>
    <w:lvl w:ilvl="3" w:tplc="04150001">
      <w:start w:val="1"/>
      <w:numFmt w:val="bullet"/>
      <w:lvlText w:val=""/>
      <w:lvlJc w:val="left"/>
      <w:pPr>
        <w:ind w:left="3456" w:hanging="360"/>
      </w:pPr>
      <w:rPr>
        <w:rFonts w:ascii="Symbol" w:hAnsi="Symbol" w:hint="default"/>
      </w:rPr>
    </w:lvl>
    <w:lvl w:ilvl="4" w:tplc="04150003">
      <w:start w:val="1"/>
      <w:numFmt w:val="bullet"/>
      <w:lvlText w:val="o"/>
      <w:lvlJc w:val="left"/>
      <w:pPr>
        <w:ind w:left="4176" w:hanging="360"/>
      </w:pPr>
      <w:rPr>
        <w:rFonts w:ascii="Courier New" w:hAnsi="Courier New" w:cs="Courier New" w:hint="default"/>
      </w:rPr>
    </w:lvl>
    <w:lvl w:ilvl="5" w:tplc="04150005">
      <w:start w:val="1"/>
      <w:numFmt w:val="bullet"/>
      <w:lvlText w:val=""/>
      <w:lvlJc w:val="left"/>
      <w:pPr>
        <w:ind w:left="4896" w:hanging="360"/>
      </w:pPr>
      <w:rPr>
        <w:rFonts w:ascii="Wingdings" w:hAnsi="Wingdings" w:hint="default"/>
      </w:rPr>
    </w:lvl>
    <w:lvl w:ilvl="6" w:tplc="04150001">
      <w:start w:val="1"/>
      <w:numFmt w:val="bullet"/>
      <w:lvlText w:val=""/>
      <w:lvlJc w:val="left"/>
      <w:pPr>
        <w:ind w:left="5616" w:hanging="360"/>
      </w:pPr>
      <w:rPr>
        <w:rFonts w:ascii="Symbol" w:hAnsi="Symbol" w:hint="default"/>
      </w:rPr>
    </w:lvl>
    <w:lvl w:ilvl="7" w:tplc="04150003">
      <w:start w:val="1"/>
      <w:numFmt w:val="bullet"/>
      <w:lvlText w:val="o"/>
      <w:lvlJc w:val="left"/>
      <w:pPr>
        <w:ind w:left="6336" w:hanging="360"/>
      </w:pPr>
      <w:rPr>
        <w:rFonts w:ascii="Courier New" w:hAnsi="Courier New" w:cs="Courier New" w:hint="default"/>
      </w:rPr>
    </w:lvl>
    <w:lvl w:ilvl="8" w:tplc="04150005">
      <w:start w:val="1"/>
      <w:numFmt w:val="bullet"/>
      <w:lvlText w:val=""/>
      <w:lvlJc w:val="left"/>
      <w:pPr>
        <w:ind w:left="7056" w:hanging="360"/>
      </w:pPr>
      <w:rPr>
        <w:rFonts w:ascii="Wingdings" w:hAnsi="Wingdings" w:hint="default"/>
      </w:rPr>
    </w:lvl>
  </w:abstractNum>
  <w:abstractNum w:abstractNumId="11" w15:restartNumberingAfterBreak="0">
    <w:nsid w:val="14397AE3"/>
    <w:multiLevelType w:val="multilevel"/>
    <w:tmpl w:val="544C8362"/>
    <w:lvl w:ilvl="0">
      <w:start w:val="4"/>
      <w:numFmt w:val="decimal"/>
      <w:lvlText w:val="%1"/>
      <w:lvlJc w:val="left"/>
      <w:pPr>
        <w:ind w:left="480" w:hanging="480"/>
      </w:pPr>
      <w:rPr>
        <w:rFonts w:hint="default"/>
      </w:rPr>
    </w:lvl>
    <w:lvl w:ilvl="1">
      <w:start w:val="3"/>
      <w:numFmt w:val="decimal"/>
      <w:lvlText w:val="%1.%2"/>
      <w:lvlJc w:val="left"/>
      <w:pPr>
        <w:ind w:left="840" w:hanging="480"/>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15:restartNumberingAfterBreak="0">
    <w:nsid w:val="144F436D"/>
    <w:multiLevelType w:val="multilevel"/>
    <w:tmpl w:val="847044DC"/>
    <w:lvl w:ilvl="0">
      <w:start w:val="6"/>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3" w15:restartNumberingAfterBreak="0">
    <w:nsid w:val="1510466F"/>
    <w:multiLevelType w:val="hybridMultilevel"/>
    <w:tmpl w:val="C6787C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512760E"/>
    <w:multiLevelType w:val="multilevel"/>
    <w:tmpl w:val="5DFC1154"/>
    <w:lvl w:ilvl="0">
      <w:start w:val="1"/>
      <w:numFmt w:val="decimal"/>
      <w:lvlText w:val="%1."/>
      <w:lvlJc w:val="left"/>
      <w:pPr>
        <w:ind w:left="720" w:hanging="360"/>
      </w:pPr>
      <w:rPr>
        <w:rFonts w:hint="default"/>
        <w:b/>
      </w:rPr>
    </w:lvl>
    <w:lvl w:ilvl="1">
      <w:start w:val="1"/>
      <w:numFmt w:val="decimal"/>
      <w:isLgl/>
      <w:lvlText w:val="%1.%2"/>
      <w:lvlJc w:val="left"/>
      <w:pPr>
        <w:ind w:left="2221" w:hanging="377"/>
      </w:pPr>
      <w:rPr>
        <w:rFonts w:ascii="Calibri" w:hAnsi="Calibri" w:hint="default"/>
        <w:b/>
        <w:i w:val="0"/>
        <w:sz w:val="24"/>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15311ABE"/>
    <w:multiLevelType w:val="hybridMultilevel"/>
    <w:tmpl w:val="A210B10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 w15:restartNumberingAfterBreak="0">
    <w:nsid w:val="191741FB"/>
    <w:multiLevelType w:val="hybridMultilevel"/>
    <w:tmpl w:val="05282954"/>
    <w:lvl w:ilvl="0" w:tplc="04150001">
      <w:start w:val="1"/>
      <w:numFmt w:val="bullet"/>
      <w:lvlText w:val=""/>
      <w:lvlJc w:val="left"/>
      <w:pPr>
        <w:ind w:left="1400" w:hanging="360"/>
      </w:pPr>
      <w:rPr>
        <w:rFonts w:ascii="Symbol" w:hAnsi="Symbol" w:hint="default"/>
      </w:rPr>
    </w:lvl>
    <w:lvl w:ilvl="1" w:tplc="04150003">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17" w15:restartNumberingAfterBreak="0">
    <w:nsid w:val="1AB83535"/>
    <w:multiLevelType w:val="hybridMultilevel"/>
    <w:tmpl w:val="900EEA0C"/>
    <w:lvl w:ilvl="0" w:tplc="EA36CD6E">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8" w15:restartNumberingAfterBreak="0">
    <w:nsid w:val="1C146CF9"/>
    <w:multiLevelType w:val="singleLevel"/>
    <w:tmpl w:val="A0E88592"/>
    <w:lvl w:ilvl="0">
      <w:start w:val="1"/>
      <w:numFmt w:val="bullet"/>
      <w:pStyle w:val="Listapunktowana3"/>
      <w:lvlText w:val=""/>
      <w:legacy w:legacy="1" w:legacySpace="0" w:legacyIndent="283"/>
      <w:lvlJc w:val="left"/>
      <w:pPr>
        <w:ind w:left="332" w:hanging="283"/>
      </w:pPr>
      <w:rPr>
        <w:rFonts w:ascii="Symbol" w:hAnsi="Symbol" w:hint="default"/>
      </w:rPr>
    </w:lvl>
  </w:abstractNum>
  <w:abstractNum w:abstractNumId="19" w15:restartNumberingAfterBreak="0">
    <w:nsid w:val="24120526"/>
    <w:multiLevelType w:val="multilevel"/>
    <w:tmpl w:val="FD6CE37C"/>
    <w:lvl w:ilvl="0">
      <w:start w:val="1"/>
      <w:numFmt w:val="bullet"/>
      <w:pStyle w:val="Wypunktowanie1pozkaro"/>
      <w:lvlText w:val=""/>
      <w:lvlJc w:val="left"/>
      <w:pPr>
        <w:ind w:left="567" w:hanging="425"/>
      </w:pPr>
      <w:rPr>
        <w:rFonts w:ascii="Symbol" w:hAnsi="Symbol" w:hint="default"/>
        <w:color w:val="auto"/>
      </w:rPr>
    </w:lvl>
    <w:lvl w:ilvl="1">
      <w:start w:val="1"/>
      <w:numFmt w:val="bullet"/>
      <w:pStyle w:val="Wypunktowanie2pozkropka"/>
      <w:lvlText w:val="o"/>
      <w:lvlJc w:val="left"/>
      <w:pPr>
        <w:tabs>
          <w:tab w:val="num" w:pos="1021"/>
        </w:tabs>
        <w:ind w:left="1021" w:hanging="312"/>
      </w:pPr>
      <w:rPr>
        <w:rFonts w:ascii="Courier New" w:hAnsi="Courier New" w:hint="default"/>
      </w:rPr>
    </w:lvl>
    <w:lvl w:ilvl="2">
      <w:start w:val="1"/>
      <w:numFmt w:val="bullet"/>
      <w:pStyle w:val="Wypunktowanie3pozkreska"/>
      <w:lvlText w:val=""/>
      <w:lvlJc w:val="left"/>
      <w:pPr>
        <w:tabs>
          <w:tab w:val="num" w:pos="1446"/>
        </w:tabs>
        <w:ind w:left="1446" w:hanging="312"/>
      </w:pPr>
      <w:rPr>
        <w:rFonts w:ascii="Symbol" w:hAnsi="Symbol" w:hint="default"/>
      </w:rPr>
    </w:lvl>
    <w:lvl w:ilvl="3">
      <w:start w:val="1"/>
      <w:numFmt w:val="bullet"/>
      <w:lvlText w:val=""/>
      <w:lvlJc w:val="left"/>
      <w:pPr>
        <w:tabs>
          <w:tab w:val="num" w:pos="1928"/>
        </w:tabs>
        <w:ind w:left="1927" w:hanging="368"/>
      </w:pPr>
      <w:rPr>
        <w:rFonts w:ascii="Symbol" w:hAnsi="Symbol" w:hint="default"/>
      </w:rPr>
    </w:lvl>
    <w:lvl w:ilvl="4">
      <w:start w:val="1"/>
      <w:numFmt w:val="bullet"/>
      <w:lvlText w:val="o"/>
      <w:lvlJc w:val="left"/>
      <w:pPr>
        <w:tabs>
          <w:tab w:val="num" w:pos="2353"/>
        </w:tabs>
        <w:ind w:left="2352" w:hanging="368"/>
      </w:pPr>
      <w:rPr>
        <w:rFonts w:ascii="Courier New" w:hAnsi="Courier New" w:hint="default"/>
      </w:rPr>
    </w:lvl>
    <w:lvl w:ilvl="5">
      <w:start w:val="1"/>
      <w:numFmt w:val="bullet"/>
      <w:lvlText w:val=""/>
      <w:lvlJc w:val="left"/>
      <w:pPr>
        <w:tabs>
          <w:tab w:val="num" w:pos="2778"/>
        </w:tabs>
        <w:ind w:left="2777" w:hanging="368"/>
      </w:pPr>
      <w:rPr>
        <w:rFonts w:ascii="Wingdings" w:hAnsi="Wingdings" w:hint="default"/>
      </w:rPr>
    </w:lvl>
    <w:lvl w:ilvl="6">
      <w:start w:val="1"/>
      <w:numFmt w:val="bullet"/>
      <w:lvlText w:val=""/>
      <w:lvlJc w:val="left"/>
      <w:pPr>
        <w:tabs>
          <w:tab w:val="num" w:pos="3204"/>
        </w:tabs>
        <w:ind w:left="3202" w:hanging="368"/>
      </w:pPr>
      <w:rPr>
        <w:rFonts w:ascii="Symbol" w:hAnsi="Symbol" w:hint="default"/>
      </w:rPr>
    </w:lvl>
    <w:lvl w:ilvl="7">
      <w:start w:val="1"/>
      <w:numFmt w:val="bullet"/>
      <w:lvlText w:val="o"/>
      <w:lvlJc w:val="left"/>
      <w:pPr>
        <w:tabs>
          <w:tab w:val="num" w:pos="5760"/>
        </w:tabs>
        <w:ind w:left="3627" w:hanging="368"/>
      </w:pPr>
      <w:rPr>
        <w:rFonts w:ascii="Courier New" w:hAnsi="Courier New" w:hint="default"/>
      </w:rPr>
    </w:lvl>
    <w:lvl w:ilvl="8">
      <w:start w:val="1"/>
      <w:numFmt w:val="bullet"/>
      <w:lvlText w:val=""/>
      <w:lvlJc w:val="left"/>
      <w:pPr>
        <w:tabs>
          <w:tab w:val="num" w:pos="6480"/>
        </w:tabs>
        <w:ind w:left="4052" w:hanging="368"/>
      </w:pPr>
      <w:rPr>
        <w:rFonts w:ascii="Wingdings" w:hAnsi="Wingdings" w:hint="default"/>
      </w:rPr>
    </w:lvl>
  </w:abstractNum>
  <w:abstractNum w:abstractNumId="20" w15:restartNumberingAfterBreak="0">
    <w:nsid w:val="24F74F08"/>
    <w:multiLevelType w:val="multilevel"/>
    <w:tmpl w:val="5DFC1154"/>
    <w:lvl w:ilvl="0">
      <w:start w:val="1"/>
      <w:numFmt w:val="decimal"/>
      <w:lvlText w:val="%1."/>
      <w:lvlJc w:val="left"/>
      <w:pPr>
        <w:ind w:left="720" w:hanging="360"/>
      </w:pPr>
      <w:rPr>
        <w:rFonts w:hint="default"/>
        <w:b/>
      </w:rPr>
    </w:lvl>
    <w:lvl w:ilvl="1">
      <w:start w:val="1"/>
      <w:numFmt w:val="decimal"/>
      <w:isLgl/>
      <w:lvlText w:val="%1.%2"/>
      <w:lvlJc w:val="left"/>
      <w:pPr>
        <w:ind w:left="2221" w:hanging="377"/>
      </w:pPr>
      <w:rPr>
        <w:rFonts w:ascii="Calibri" w:hAnsi="Calibri" w:hint="default"/>
        <w:b/>
        <w:i w:val="0"/>
        <w:sz w:val="24"/>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25F44CD7"/>
    <w:multiLevelType w:val="hybridMultilevel"/>
    <w:tmpl w:val="27F67526"/>
    <w:lvl w:ilvl="0" w:tplc="0415000F">
      <w:start w:val="1"/>
      <w:numFmt w:val="decimal"/>
      <w:lvlText w:val="%1."/>
      <w:lvlJc w:val="left"/>
      <w:pPr>
        <w:ind w:left="1211" w:hanging="360"/>
      </w:pPr>
    </w:lvl>
    <w:lvl w:ilvl="1" w:tplc="04150019">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2" w15:restartNumberingAfterBreak="0">
    <w:nsid w:val="27BF79A8"/>
    <w:multiLevelType w:val="hybridMultilevel"/>
    <w:tmpl w:val="DC02B4A2"/>
    <w:name w:val="WW8Num19"/>
    <w:lvl w:ilvl="0" w:tplc="2EE2E256">
      <w:start w:val="1"/>
      <w:numFmt w:val="bullet"/>
      <w:lvlText w:val=""/>
      <w:lvlJc w:val="left"/>
      <w:pPr>
        <w:tabs>
          <w:tab w:val="num" w:pos="720"/>
        </w:tabs>
        <w:ind w:left="720" w:hanging="360"/>
      </w:pPr>
      <w:rPr>
        <w:rFonts w:ascii="Symbol" w:hAnsi="Symbol" w:hint="default"/>
      </w:rPr>
    </w:lvl>
    <w:lvl w:ilvl="1" w:tplc="80F4819C">
      <w:start w:val="1"/>
      <w:numFmt w:val="bullet"/>
      <w:lvlText w:val="o"/>
      <w:lvlJc w:val="left"/>
      <w:pPr>
        <w:tabs>
          <w:tab w:val="num" w:pos="1440"/>
        </w:tabs>
        <w:ind w:left="1440" w:hanging="360"/>
      </w:pPr>
      <w:rPr>
        <w:rFonts w:ascii="Courier New" w:hAnsi="Courier New" w:cs="Courier New" w:hint="default"/>
      </w:rPr>
    </w:lvl>
    <w:lvl w:ilvl="2" w:tplc="DD6070DC" w:tentative="1">
      <w:start w:val="1"/>
      <w:numFmt w:val="bullet"/>
      <w:lvlText w:val=""/>
      <w:lvlJc w:val="left"/>
      <w:pPr>
        <w:tabs>
          <w:tab w:val="num" w:pos="2160"/>
        </w:tabs>
        <w:ind w:left="2160" w:hanging="360"/>
      </w:pPr>
      <w:rPr>
        <w:rFonts w:ascii="Wingdings" w:hAnsi="Wingdings" w:hint="default"/>
      </w:rPr>
    </w:lvl>
    <w:lvl w:ilvl="3" w:tplc="172C43E0" w:tentative="1">
      <w:start w:val="1"/>
      <w:numFmt w:val="bullet"/>
      <w:lvlText w:val=""/>
      <w:lvlJc w:val="left"/>
      <w:pPr>
        <w:tabs>
          <w:tab w:val="num" w:pos="2880"/>
        </w:tabs>
        <w:ind w:left="2880" w:hanging="360"/>
      </w:pPr>
      <w:rPr>
        <w:rFonts w:ascii="Symbol" w:hAnsi="Symbol" w:hint="default"/>
      </w:rPr>
    </w:lvl>
    <w:lvl w:ilvl="4" w:tplc="4CD87DCE" w:tentative="1">
      <w:start w:val="1"/>
      <w:numFmt w:val="bullet"/>
      <w:lvlText w:val="o"/>
      <w:lvlJc w:val="left"/>
      <w:pPr>
        <w:tabs>
          <w:tab w:val="num" w:pos="3600"/>
        </w:tabs>
        <w:ind w:left="3600" w:hanging="360"/>
      </w:pPr>
      <w:rPr>
        <w:rFonts w:ascii="Courier New" w:hAnsi="Courier New" w:cs="Courier New" w:hint="default"/>
      </w:rPr>
    </w:lvl>
    <w:lvl w:ilvl="5" w:tplc="D1CC0E54" w:tentative="1">
      <w:start w:val="1"/>
      <w:numFmt w:val="bullet"/>
      <w:lvlText w:val=""/>
      <w:lvlJc w:val="left"/>
      <w:pPr>
        <w:tabs>
          <w:tab w:val="num" w:pos="4320"/>
        </w:tabs>
        <w:ind w:left="4320" w:hanging="360"/>
      </w:pPr>
      <w:rPr>
        <w:rFonts w:ascii="Wingdings" w:hAnsi="Wingdings" w:hint="default"/>
      </w:rPr>
    </w:lvl>
    <w:lvl w:ilvl="6" w:tplc="0AD868C4" w:tentative="1">
      <w:start w:val="1"/>
      <w:numFmt w:val="bullet"/>
      <w:lvlText w:val=""/>
      <w:lvlJc w:val="left"/>
      <w:pPr>
        <w:tabs>
          <w:tab w:val="num" w:pos="5040"/>
        </w:tabs>
        <w:ind w:left="5040" w:hanging="360"/>
      </w:pPr>
      <w:rPr>
        <w:rFonts w:ascii="Symbol" w:hAnsi="Symbol" w:hint="default"/>
      </w:rPr>
    </w:lvl>
    <w:lvl w:ilvl="7" w:tplc="9D44AB92" w:tentative="1">
      <w:start w:val="1"/>
      <w:numFmt w:val="bullet"/>
      <w:lvlText w:val="o"/>
      <w:lvlJc w:val="left"/>
      <w:pPr>
        <w:tabs>
          <w:tab w:val="num" w:pos="5760"/>
        </w:tabs>
        <w:ind w:left="5760" w:hanging="360"/>
      </w:pPr>
      <w:rPr>
        <w:rFonts w:ascii="Courier New" w:hAnsi="Courier New" w:cs="Courier New" w:hint="default"/>
      </w:rPr>
    </w:lvl>
    <w:lvl w:ilvl="8" w:tplc="731A429E"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9C6483A"/>
    <w:multiLevelType w:val="hybridMultilevel"/>
    <w:tmpl w:val="258859FA"/>
    <w:lvl w:ilvl="0" w:tplc="CABE6080">
      <w:start w:val="1"/>
      <w:numFmt w:val="bullet"/>
      <w:lvlText w:val="-"/>
      <w:lvlJc w:val="left"/>
      <w:pPr>
        <w:ind w:left="1400" w:hanging="360"/>
      </w:pPr>
      <w:rPr>
        <w:rFonts w:ascii="Courier New" w:hAnsi="Courier New"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24" w15:restartNumberingAfterBreak="0">
    <w:nsid w:val="2E75714A"/>
    <w:multiLevelType w:val="hybridMultilevel"/>
    <w:tmpl w:val="C498A454"/>
    <w:lvl w:ilvl="0" w:tplc="32C2975A">
      <w:start w:val="1"/>
      <w:numFmt w:val="bullet"/>
      <w:lvlText w:val="–"/>
      <w:lvlJc w:val="left"/>
      <w:pPr>
        <w:ind w:left="780" w:hanging="360"/>
      </w:pPr>
      <w:rPr>
        <w:rFonts w:ascii="Times New Roman" w:hAnsi="Times New Roman" w:cs="Times New Roman"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25" w15:restartNumberingAfterBreak="0">
    <w:nsid w:val="312E6842"/>
    <w:multiLevelType w:val="hybridMultilevel"/>
    <w:tmpl w:val="F536A6E2"/>
    <w:lvl w:ilvl="0" w:tplc="04150001">
      <w:start w:val="1"/>
      <w:numFmt w:val="bullet"/>
      <w:lvlText w:val=""/>
      <w:lvlJc w:val="left"/>
      <w:pPr>
        <w:ind w:left="1296" w:hanging="360"/>
      </w:pPr>
      <w:rPr>
        <w:rFonts w:ascii="Symbol" w:hAnsi="Symbol" w:hint="default"/>
      </w:rPr>
    </w:lvl>
    <w:lvl w:ilvl="1" w:tplc="04150003">
      <w:start w:val="1"/>
      <w:numFmt w:val="bullet"/>
      <w:lvlText w:val="o"/>
      <w:lvlJc w:val="left"/>
      <w:pPr>
        <w:ind w:left="2016" w:hanging="360"/>
      </w:pPr>
      <w:rPr>
        <w:rFonts w:ascii="Courier New" w:hAnsi="Courier New" w:cs="Courier New" w:hint="default"/>
      </w:rPr>
    </w:lvl>
    <w:lvl w:ilvl="2" w:tplc="04150005">
      <w:start w:val="1"/>
      <w:numFmt w:val="bullet"/>
      <w:lvlText w:val=""/>
      <w:lvlJc w:val="left"/>
      <w:pPr>
        <w:ind w:left="2736" w:hanging="360"/>
      </w:pPr>
      <w:rPr>
        <w:rFonts w:ascii="Wingdings" w:hAnsi="Wingdings" w:hint="default"/>
      </w:rPr>
    </w:lvl>
    <w:lvl w:ilvl="3" w:tplc="04150001">
      <w:start w:val="1"/>
      <w:numFmt w:val="bullet"/>
      <w:lvlText w:val=""/>
      <w:lvlJc w:val="left"/>
      <w:pPr>
        <w:ind w:left="3456" w:hanging="360"/>
      </w:pPr>
      <w:rPr>
        <w:rFonts w:ascii="Symbol" w:hAnsi="Symbol" w:hint="default"/>
      </w:rPr>
    </w:lvl>
    <w:lvl w:ilvl="4" w:tplc="04150003">
      <w:start w:val="1"/>
      <w:numFmt w:val="bullet"/>
      <w:lvlText w:val="o"/>
      <w:lvlJc w:val="left"/>
      <w:pPr>
        <w:ind w:left="4176" w:hanging="360"/>
      </w:pPr>
      <w:rPr>
        <w:rFonts w:ascii="Courier New" w:hAnsi="Courier New" w:cs="Courier New" w:hint="default"/>
      </w:rPr>
    </w:lvl>
    <w:lvl w:ilvl="5" w:tplc="04150005">
      <w:start w:val="1"/>
      <w:numFmt w:val="bullet"/>
      <w:lvlText w:val=""/>
      <w:lvlJc w:val="left"/>
      <w:pPr>
        <w:ind w:left="4896" w:hanging="360"/>
      </w:pPr>
      <w:rPr>
        <w:rFonts w:ascii="Wingdings" w:hAnsi="Wingdings" w:hint="default"/>
      </w:rPr>
    </w:lvl>
    <w:lvl w:ilvl="6" w:tplc="04150001">
      <w:start w:val="1"/>
      <w:numFmt w:val="bullet"/>
      <w:lvlText w:val=""/>
      <w:lvlJc w:val="left"/>
      <w:pPr>
        <w:ind w:left="5616" w:hanging="360"/>
      </w:pPr>
      <w:rPr>
        <w:rFonts w:ascii="Symbol" w:hAnsi="Symbol" w:hint="default"/>
      </w:rPr>
    </w:lvl>
    <w:lvl w:ilvl="7" w:tplc="04150003">
      <w:start w:val="1"/>
      <w:numFmt w:val="bullet"/>
      <w:lvlText w:val="o"/>
      <w:lvlJc w:val="left"/>
      <w:pPr>
        <w:ind w:left="6336" w:hanging="360"/>
      </w:pPr>
      <w:rPr>
        <w:rFonts w:ascii="Courier New" w:hAnsi="Courier New" w:cs="Courier New" w:hint="default"/>
      </w:rPr>
    </w:lvl>
    <w:lvl w:ilvl="8" w:tplc="04150005">
      <w:start w:val="1"/>
      <w:numFmt w:val="bullet"/>
      <w:lvlText w:val=""/>
      <w:lvlJc w:val="left"/>
      <w:pPr>
        <w:ind w:left="7056" w:hanging="360"/>
      </w:pPr>
      <w:rPr>
        <w:rFonts w:ascii="Wingdings" w:hAnsi="Wingdings" w:hint="default"/>
      </w:rPr>
    </w:lvl>
  </w:abstractNum>
  <w:abstractNum w:abstractNumId="26" w15:restartNumberingAfterBreak="0">
    <w:nsid w:val="3EF32137"/>
    <w:multiLevelType w:val="hybridMultilevel"/>
    <w:tmpl w:val="B5249DA6"/>
    <w:lvl w:ilvl="0" w:tplc="04150017">
      <w:start w:val="1"/>
      <w:numFmt w:val="bullet"/>
      <w:pStyle w:val="Bulletabc"/>
      <w:lvlText w:val=""/>
      <w:lvlJc w:val="left"/>
      <w:pPr>
        <w:tabs>
          <w:tab w:val="num" w:pos="360"/>
        </w:tabs>
        <w:ind w:left="360" w:hanging="360"/>
      </w:pPr>
      <w:rPr>
        <w:rFonts w:ascii="Symbol" w:hAnsi="Symbol" w:hint="default"/>
      </w:rPr>
    </w:lvl>
    <w:lvl w:ilvl="1" w:tplc="04150019" w:tentative="1">
      <w:start w:val="1"/>
      <w:numFmt w:val="lowerLetter"/>
      <w:lvlText w:val="%2."/>
      <w:lvlJc w:val="left"/>
      <w:pPr>
        <w:tabs>
          <w:tab w:val="num" w:pos="1080"/>
        </w:tabs>
        <w:ind w:left="1080" w:hanging="360"/>
      </w:pPr>
      <w:rPr>
        <w:rFonts w:cs="Times New Roman"/>
      </w:rPr>
    </w:lvl>
    <w:lvl w:ilvl="2" w:tplc="0415001B" w:tentative="1">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27" w15:restartNumberingAfterBreak="0">
    <w:nsid w:val="43DE6CCE"/>
    <w:multiLevelType w:val="hybridMultilevel"/>
    <w:tmpl w:val="F6E8A7C2"/>
    <w:lvl w:ilvl="0" w:tplc="6C22E0CC">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45187156"/>
    <w:multiLevelType w:val="multilevel"/>
    <w:tmpl w:val="B5C84674"/>
    <w:lvl w:ilvl="0">
      <w:start w:val="1"/>
      <w:numFmt w:val="decimal"/>
      <w:pStyle w:val="1"/>
      <w:lvlText w:val="%1"/>
      <w:lvlJc w:val="left"/>
      <w:pPr>
        <w:tabs>
          <w:tab w:val="num" w:pos="432"/>
        </w:tabs>
        <w:ind w:left="284" w:hanging="284"/>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pStyle w:val="2"/>
      <w:lvlText w:val="%1.%2"/>
      <w:lvlJc w:val="left"/>
      <w:pPr>
        <w:tabs>
          <w:tab w:val="num" w:pos="576"/>
        </w:tabs>
        <w:ind w:left="576" w:hanging="576"/>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9" w15:restartNumberingAfterBreak="0">
    <w:nsid w:val="45574BA2"/>
    <w:multiLevelType w:val="hybridMultilevel"/>
    <w:tmpl w:val="8F74EE4E"/>
    <w:lvl w:ilvl="0" w:tplc="32C2975A">
      <w:start w:val="1"/>
      <w:numFmt w:val="bullet"/>
      <w:lvlText w:val="–"/>
      <w:lvlJc w:val="left"/>
      <w:pPr>
        <w:ind w:left="1429" w:hanging="360"/>
      </w:pPr>
      <w:rPr>
        <w:rFonts w:ascii="Times New Roman" w:hAnsi="Times New Roman" w:cs="Times New Roman"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0" w15:restartNumberingAfterBreak="0">
    <w:nsid w:val="496B4D45"/>
    <w:multiLevelType w:val="multilevel"/>
    <w:tmpl w:val="0BE47E2E"/>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4A2D5B67"/>
    <w:multiLevelType w:val="hybridMultilevel"/>
    <w:tmpl w:val="ADFE80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51B43973"/>
    <w:multiLevelType w:val="multilevel"/>
    <w:tmpl w:val="5F0490D2"/>
    <w:lvl w:ilvl="0">
      <w:start w:val="4"/>
      <w:numFmt w:val="decimal"/>
      <w:lvlText w:val="%1"/>
      <w:lvlJc w:val="left"/>
      <w:pPr>
        <w:ind w:left="480" w:hanging="480"/>
      </w:pPr>
      <w:rPr>
        <w:rFonts w:hint="default"/>
      </w:rPr>
    </w:lvl>
    <w:lvl w:ilvl="1">
      <w:start w:val="4"/>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54B31890"/>
    <w:multiLevelType w:val="hybridMultilevel"/>
    <w:tmpl w:val="11E4C5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59B25183"/>
    <w:multiLevelType w:val="singleLevel"/>
    <w:tmpl w:val="04150017"/>
    <w:lvl w:ilvl="0">
      <w:start w:val="1"/>
      <w:numFmt w:val="lowerLetter"/>
      <w:pStyle w:val="bullet"/>
      <w:lvlText w:val="%1)"/>
      <w:lvlJc w:val="left"/>
      <w:pPr>
        <w:ind w:left="928" w:hanging="360"/>
      </w:pPr>
    </w:lvl>
  </w:abstractNum>
  <w:abstractNum w:abstractNumId="35" w15:restartNumberingAfterBreak="0">
    <w:nsid w:val="5B7B3612"/>
    <w:multiLevelType w:val="hybridMultilevel"/>
    <w:tmpl w:val="8132FED4"/>
    <w:lvl w:ilvl="0" w:tplc="FFFFFFFF">
      <w:start w:val="7"/>
      <w:numFmt w:val="bullet"/>
      <w:lvlText w:val="-"/>
      <w:lvlJc w:val="left"/>
      <w:pPr>
        <w:tabs>
          <w:tab w:val="num" w:pos="1174"/>
        </w:tabs>
        <w:ind w:left="1174" w:hanging="360"/>
      </w:pPr>
      <w:rPr>
        <w:rFonts w:ascii="Times New Roman" w:eastAsia="Times New Roman" w:hAnsi="Times New Roman" w:cs="Times New Roman" w:hint="default"/>
      </w:rPr>
    </w:lvl>
    <w:lvl w:ilvl="1" w:tplc="FFFFFFFF">
      <w:start w:val="1"/>
      <w:numFmt w:val="bullet"/>
      <w:lvlText w:val="o"/>
      <w:lvlJc w:val="left"/>
      <w:pPr>
        <w:tabs>
          <w:tab w:val="num" w:pos="1894"/>
        </w:tabs>
        <w:ind w:left="1894" w:hanging="360"/>
      </w:pPr>
      <w:rPr>
        <w:rFonts w:ascii="Courier New" w:hAnsi="Courier New" w:cs="Courier New" w:hint="default"/>
      </w:rPr>
    </w:lvl>
    <w:lvl w:ilvl="2" w:tplc="FFFFFFFF">
      <w:start w:val="1"/>
      <w:numFmt w:val="bullet"/>
      <w:lvlText w:val=""/>
      <w:lvlJc w:val="left"/>
      <w:pPr>
        <w:tabs>
          <w:tab w:val="num" w:pos="2614"/>
        </w:tabs>
        <w:ind w:left="2614" w:hanging="360"/>
      </w:pPr>
      <w:rPr>
        <w:rFonts w:ascii="Wingdings" w:hAnsi="Wingdings" w:hint="default"/>
      </w:rPr>
    </w:lvl>
    <w:lvl w:ilvl="3" w:tplc="FFFFFFFF">
      <w:start w:val="1"/>
      <w:numFmt w:val="bullet"/>
      <w:lvlText w:val=""/>
      <w:lvlJc w:val="left"/>
      <w:pPr>
        <w:tabs>
          <w:tab w:val="num" w:pos="3334"/>
        </w:tabs>
        <w:ind w:left="3334" w:hanging="360"/>
      </w:pPr>
      <w:rPr>
        <w:rFonts w:ascii="Symbol" w:hAnsi="Symbol" w:hint="default"/>
      </w:rPr>
    </w:lvl>
    <w:lvl w:ilvl="4" w:tplc="FFFFFFFF">
      <w:start w:val="1"/>
      <w:numFmt w:val="bullet"/>
      <w:lvlText w:val="o"/>
      <w:lvlJc w:val="left"/>
      <w:pPr>
        <w:tabs>
          <w:tab w:val="num" w:pos="4054"/>
        </w:tabs>
        <w:ind w:left="4054" w:hanging="360"/>
      </w:pPr>
      <w:rPr>
        <w:rFonts w:ascii="Courier New" w:hAnsi="Courier New" w:cs="Courier New" w:hint="default"/>
      </w:rPr>
    </w:lvl>
    <w:lvl w:ilvl="5" w:tplc="FFFFFFFF">
      <w:start w:val="1"/>
      <w:numFmt w:val="bullet"/>
      <w:lvlText w:val=""/>
      <w:lvlJc w:val="left"/>
      <w:pPr>
        <w:tabs>
          <w:tab w:val="num" w:pos="4774"/>
        </w:tabs>
        <w:ind w:left="4774" w:hanging="360"/>
      </w:pPr>
      <w:rPr>
        <w:rFonts w:ascii="Wingdings" w:hAnsi="Wingdings" w:hint="default"/>
      </w:rPr>
    </w:lvl>
    <w:lvl w:ilvl="6" w:tplc="FFFFFFFF">
      <w:start w:val="1"/>
      <w:numFmt w:val="bullet"/>
      <w:lvlText w:val=""/>
      <w:lvlJc w:val="left"/>
      <w:pPr>
        <w:tabs>
          <w:tab w:val="num" w:pos="5494"/>
        </w:tabs>
        <w:ind w:left="5494" w:hanging="360"/>
      </w:pPr>
      <w:rPr>
        <w:rFonts w:ascii="Symbol" w:hAnsi="Symbol" w:hint="default"/>
      </w:rPr>
    </w:lvl>
    <w:lvl w:ilvl="7" w:tplc="FFFFFFFF">
      <w:start w:val="1"/>
      <w:numFmt w:val="bullet"/>
      <w:lvlText w:val="o"/>
      <w:lvlJc w:val="left"/>
      <w:pPr>
        <w:tabs>
          <w:tab w:val="num" w:pos="6214"/>
        </w:tabs>
        <w:ind w:left="6214" w:hanging="360"/>
      </w:pPr>
      <w:rPr>
        <w:rFonts w:ascii="Courier New" w:hAnsi="Courier New" w:cs="Courier New" w:hint="default"/>
      </w:rPr>
    </w:lvl>
    <w:lvl w:ilvl="8" w:tplc="FFFFFFFF">
      <w:start w:val="1"/>
      <w:numFmt w:val="bullet"/>
      <w:lvlText w:val=""/>
      <w:lvlJc w:val="left"/>
      <w:pPr>
        <w:tabs>
          <w:tab w:val="num" w:pos="6934"/>
        </w:tabs>
        <w:ind w:left="6934" w:hanging="360"/>
      </w:pPr>
      <w:rPr>
        <w:rFonts w:ascii="Wingdings" w:hAnsi="Wingdings" w:hint="default"/>
      </w:rPr>
    </w:lvl>
  </w:abstractNum>
  <w:abstractNum w:abstractNumId="36" w15:restartNumberingAfterBreak="0">
    <w:nsid w:val="5C487665"/>
    <w:multiLevelType w:val="hybridMultilevel"/>
    <w:tmpl w:val="B4A8361C"/>
    <w:lvl w:ilvl="0" w:tplc="57BE7276">
      <w:start w:val="1"/>
      <w:numFmt w:val="bullet"/>
      <w:lvlText w:val=""/>
      <w:lvlJc w:val="left"/>
      <w:pPr>
        <w:ind w:left="1400" w:hanging="360"/>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37" w15:restartNumberingAfterBreak="0">
    <w:nsid w:val="5EE078AD"/>
    <w:multiLevelType w:val="hybridMultilevel"/>
    <w:tmpl w:val="ADB8E7A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65EC5945"/>
    <w:multiLevelType w:val="multilevel"/>
    <w:tmpl w:val="5F0490D2"/>
    <w:lvl w:ilvl="0">
      <w:start w:val="4"/>
      <w:numFmt w:val="decimal"/>
      <w:lvlText w:val="%1"/>
      <w:lvlJc w:val="left"/>
      <w:pPr>
        <w:ind w:left="480" w:hanging="480"/>
      </w:pPr>
      <w:rPr>
        <w:rFonts w:hint="default"/>
      </w:rPr>
    </w:lvl>
    <w:lvl w:ilvl="1">
      <w:start w:val="4"/>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15:restartNumberingAfterBreak="0">
    <w:nsid w:val="67A4459F"/>
    <w:multiLevelType w:val="hybridMultilevel"/>
    <w:tmpl w:val="39C6C88C"/>
    <w:lvl w:ilvl="0" w:tplc="CABE6080">
      <w:start w:val="1"/>
      <w:numFmt w:val="bullet"/>
      <w:lvlText w:val="-"/>
      <w:lvlJc w:val="left"/>
      <w:pPr>
        <w:ind w:left="1429" w:hanging="360"/>
      </w:pPr>
      <w:rPr>
        <w:rFonts w:ascii="Courier New" w:hAnsi="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0" w15:restartNumberingAfterBreak="0">
    <w:nsid w:val="684C7072"/>
    <w:multiLevelType w:val="hybridMultilevel"/>
    <w:tmpl w:val="16309D00"/>
    <w:lvl w:ilvl="0" w:tplc="F38ABDFA">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41" w15:restartNumberingAfterBreak="0">
    <w:nsid w:val="68BA75DB"/>
    <w:multiLevelType w:val="hybridMultilevel"/>
    <w:tmpl w:val="773E035E"/>
    <w:lvl w:ilvl="0" w:tplc="4E188380">
      <w:start w:val="1"/>
      <w:numFmt w:val="decimal"/>
      <w:lvlText w:val="%1."/>
      <w:lvlJc w:val="left"/>
      <w:pPr>
        <w:ind w:left="502"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75B208B3"/>
    <w:multiLevelType w:val="multilevel"/>
    <w:tmpl w:val="B920A192"/>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3" w15:restartNumberingAfterBreak="0">
    <w:nsid w:val="7A073CF0"/>
    <w:multiLevelType w:val="hybridMultilevel"/>
    <w:tmpl w:val="DAD841C6"/>
    <w:lvl w:ilvl="0" w:tplc="C038B68A">
      <w:start w:val="1"/>
      <w:numFmt w:val="lowerLetter"/>
      <w:lvlText w:val="%1)"/>
      <w:lvlJc w:val="left"/>
      <w:pPr>
        <w:tabs>
          <w:tab w:val="num" w:pos="757"/>
        </w:tabs>
        <w:ind w:left="757" w:hanging="397"/>
      </w:pPr>
      <w:rPr>
        <w:b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4" w15:restartNumberingAfterBreak="0">
    <w:nsid w:val="7A5D06C1"/>
    <w:multiLevelType w:val="hybridMultilevel"/>
    <w:tmpl w:val="B1CA42B8"/>
    <w:lvl w:ilvl="0" w:tplc="E7D21E88">
      <w:start w:val="1"/>
      <w:numFmt w:val="lowerLetter"/>
      <w:lvlText w:val="%1)"/>
      <w:lvlJc w:val="left"/>
      <w:pPr>
        <w:tabs>
          <w:tab w:val="num" w:pos="720"/>
        </w:tabs>
        <w:ind w:left="720" w:hanging="360"/>
      </w:pPr>
      <w:rPr>
        <w:rFonts w:hint="default"/>
        <w:b w:val="0"/>
        <w:i w:val="0"/>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45" w15:restartNumberingAfterBreak="0">
    <w:nsid w:val="7DCD77D0"/>
    <w:multiLevelType w:val="hybridMultilevel"/>
    <w:tmpl w:val="574A3016"/>
    <w:lvl w:ilvl="0" w:tplc="32C2975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26"/>
  </w:num>
  <w:num w:numId="4">
    <w:abstractNumId w:val="18"/>
  </w:num>
  <w:num w:numId="5">
    <w:abstractNumId w:val="0"/>
  </w:num>
  <w:num w:numId="6">
    <w:abstractNumId w:val="7"/>
  </w:num>
  <w:num w:numId="7">
    <w:abstractNumId w:val="20"/>
  </w:num>
  <w:num w:numId="8">
    <w:abstractNumId w:val="19"/>
  </w:num>
  <w:num w:numId="9">
    <w:abstractNumId w:val="9"/>
  </w:num>
  <w:num w:numId="10">
    <w:abstractNumId w:val="28"/>
  </w:num>
  <w:num w:numId="11">
    <w:abstractNumId w:val="34"/>
  </w:num>
  <w:num w:numId="12">
    <w:abstractNumId w:val="13"/>
  </w:num>
  <w:num w:numId="13">
    <w:abstractNumId w:val="35"/>
  </w:num>
  <w:num w:numId="14">
    <w:abstractNumId w:val="31"/>
  </w:num>
  <w:num w:numId="15">
    <w:abstractNumId w:val="15"/>
  </w:num>
  <w:num w:numId="16">
    <w:abstractNumId w:val="36"/>
  </w:num>
  <w:num w:numId="17">
    <w:abstractNumId w:val="24"/>
  </w:num>
  <w:num w:numId="18">
    <w:abstractNumId w:val="23"/>
  </w:num>
  <w:num w:numId="19">
    <w:abstractNumId w:val="3"/>
    <w:lvlOverride w:ilvl="0">
      <w:lvl w:ilvl="0">
        <w:numFmt w:val="bullet"/>
        <w:lvlText w:val="-"/>
        <w:legacy w:legacy="1" w:legacySpace="0" w:legacyIndent="355"/>
        <w:lvlJc w:val="left"/>
        <w:pPr>
          <w:ind w:left="0" w:firstLine="0"/>
        </w:pPr>
        <w:rPr>
          <w:rFonts w:ascii="Times New Roman" w:hAnsi="Times New Roman" w:cs="Times New Roman" w:hint="default"/>
        </w:rPr>
      </w:lvl>
    </w:lvlOverride>
  </w:num>
  <w:num w:numId="20">
    <w:abstractNumId w:val="3"/>
    <w:lvlOverride w:ilvl="0">
      <w:lvl w:ilvl="0">
        <w:numFmt w:val="bullet"/>
        <w:lvlText w:val="-"/>
        <w:legacy w:legacy="1" w:legacySpace="0" w:legacyIndent="356"/>
        <w:lvlJc w:val="left"/>
        <w:pPr>
          <w:ind w:left="0" w:firstLine="0"/>
        </w:pPr>
        <w:rPr>
          <w:rFonts w:ascii="Times New Roman" w:hAnsi="Times New Roman" w:cs="Times New Roman" w:hint="default"/>
        </w:rPr>
      </w:lvl>
    </w:lvlOverride>
  </w:num>
  <w:num w:numId="21">
    <w:abstractNumId w:val="3"/>
    <w:lvlOverride w:ilvl="0">
      <w:lvl w:ilvl="0">
        <w:numFmt w:val="bullet"/>
        <w:lvlText w:val="-"/>
        <w:legacy w:legacy="1" w:legacySpace="0" w:legacyIndent="288"/>
        <w:lvlJc w:val="left"/>
        <w:pPr>
          <w:ind w:left="0" w:firstLine="0"/>
        </w:pPr>
        <w:rPr>
          <w:rFonts w:ascii="Times New Roman" w:hAnsi="Times New Roman" w:cs="Times New Roman" w:hint="default"/>
        </w:rPr>
      </w:lvl>
    </w:lvlOverride>
  </w:num>
  <w:num w:numId="22">
    <w:abstractNumId w:val="40"/>
  </w:num>
  <w:num w:numId="23">
    <w:abstractNumId w:val="25"/>
  </w:num>
  <w:num w:numId="24">
    <w:abstractNumId w:val="10"/>
  </w:num>
  <w:num w:numId="2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4"/>
  </w:num>
  <w:num w:numId="27">
    <w:abstractNumId w:val="45"/>
  </w:num>
  <w:num w:numId="28">
    <w:abstractNumId w:val="17"/>
  </w:num>
  <w:num w:numId="29">
    <w:abstractNumId w:val="39"/>
  </w:num>
  <w:num w:numId="30">
    <w:abstractNumId w:val="21"/>
  </w:num>
  <w:num w:numId="31">
    <w:abstractNumId w:val="33"/>
  </w:num>
  <w:num w:numId="32">
    <w:abstractNumId w:val="6"/>
  </w:num>
  <w:num w:numId="33">
    <w:abstractNumId w:val="29"/>
  </w:num>
  <w:num w:numId="34">
    <w:abstractNumId w:val="37"/>
  </w:num>
  <w:num w:numId="35">
    <w:abstractNumId w:val="30"/>
  </w:num>
  <w:num w:numId="36">
    <w:abstractNumId w:val="27"/>
  </w:num>
  <w:num w:numId="37">
    <w:abstractNumId w:val="12"/>
  </w:num>
  <w:num w:numId="38">
    <w:abstractNumId w:val="16"/>
  </w:num>
  <w:num w:numId="39">
    <w:abstractNumId w:val="5"/>
  </w:num>
  <w:num w:numId="40">
    <w:abstractNumId w:val="14"/>
  </w:num>
  <w:num w:numId="41">
    <w:abstractNumId w:val="11"/>
  </w:num>
  <w:num w:numId="42">
    <w:abstractNumId w:val="8"/>
  </w:num>
  <w:num w:numId="43">
    <w:abstractNumId w:val="32"/>
  </w:num>
  <w:num w:numId="44">
    <w:abstractNumId w:val="38"/>
  </w:num>
  <w:num w:numId="45">
    <w:abstractNumId w:val="42"/>
  </w:num>
  <w:num w:numId="46">
    <w:abstractNumId w:val="41"/>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efaultTabStop w:val="709"/>
  <w:hyphenationZone w:val="425"/>
  <w:drawingGridHorizontalSpacing w:val="120"/>
  <w:displayHorizontalDrawingGridEvery w:val="2"/>
  <w:noPunctuationKerning/>
  <w:characterSpacingControl w:val="doNotCompress"/>
  <w:hdrShapeDefaults>
    <o:shapedefaults v:ext="edit" spidmax="296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4517"/>
    <w:rsid w:val="0000195C"/>
    <w:rsid w:val="000044BB"/>
    <w:rsid w:val="00012024"/>
    <w:rsid w:val="0001236D"/>
    <w:rsid w:val="00012B83"/>
    <w:rsid w:val="000139CE"/>
    <w:rsid w:val="00014DB7"/>
    <w:rsid w:val="000151C3"/>
    <w:rsid w:val="00016232"/>
    <w:rsid w:val="00016598"/>
    <w:rsid w:val="000167F3"/>
    <w:rsid w:val="00020021"/>
    <w:rsid w:val="0002362E"/>
    <w:rsid w:val="00023CAB"/>
    <w:rsid w:val="0002455A"/>
    <w:rsid w:val="0002538B"/>
    <w:rsid w:val="0002798C"/>
    <w:rsid w:val="00030190"/>
    <w:rsid w:val="00030517"/>
    <w:rsid w:val="00030C9C"/>
    <w:rsid w:val="00031B31"/>
    <w:rsid w:val="00032511"/>
    <w:rsid w:val="0003278C"/>
    <w:rsid w:val="00032A1E"/>
    <w:rsid w:val="000330E1"/>
    <w:rsid w:val="00033204"/>
    <w:rsid w:val="000344F0"/>
    <w:rsid w:val="000352D5"/>
    <w:rsid w:val="000354A2"/>
    <w:rsid w:val="00036281"/>
    <w:rsid w:val="000376C5"/>
    <w:rsid w:val="00040484"/>
    <w:rsid w:val="00043C3D"/>
    <w:rsid w:val="0005185A"/>
    <w:rsid w:val="00051A74"/>
    <w:rsid w:val="00052D0C"/>
    <w:rsid w:val="00052DBD"/>
    <w:rsid w:val="00054675"/>
    <w:rsid w:val="00056F71"/>
    <w:rsid w:val="0005738A"/>
    <w:rsid w:val="00057CB0"/>
    <w:rsid w:val="00057EFA"/>
    <w:rsid w:val="000626BA"/>
    <w:rsid w:val="00064298"/>
    <w:rsid w:val="0006523D"/>
    <w:rsid w:val="000656D0"/>
    <w:rsid w:val="00066859"/>
    <w:rsid w:val="00067419"/>
    <w:rsid w:val="00067E5C"/>
    <w:rsid w:val="00072760"/>
    <w:rsid w:val="00073735"/>
    <w:rsid w:val="000742A6"/>
    <w:rsid w:val="0007514B"/>
    <w:rsid w:val="00075EF6"/>
    <w:rsid w:val="00077492"/>
    <w:rsid w:val="000778D9"/>
    <w:rsid w:val="00082019"/>
    <w:rsid w:val="00082230"/>
    <w:rsid w:val="00082958"/>
    <w:rsid w:val="00083F10"/>
    <w:rsid w:val="00084FEF"/>
    <w:rsid w:val="00085E82"/>
    <w:rsid w:val="00086BFF"/>
    <w:rsid w:val="000924BD"/>
    <w:rsid w:val="00092523"/>
    <w:rsid w:val="00092CD8"/>
    <w:rsid w:val="00092FBC"/>
    <w:rsid w:val="00093DFD"/>
    <w:rsid w:val="0009430D"/>
    <w:rsid w:val="0009634A"/>
    <w:rsid w:val="0009745C"/>
    <w:rsid w:val="000A0E5D"/>
    <w:rsid w:val="000A2258"/>
    <w:rsid w:val="000A4E6E"/>
    <w:rsid w:val="000A5E70"/>
    <w:rsid w:val="000A60E8"/>
    <w:rsid w:val="000A660F"/>
    <w:rsid w:val="000A7F39"/>
    <w:rsid w:val="000B0869"/>
    <w:rsid w:val="000B2290"/>
    <w:rsid w:val="000B4F2E"/>
    <w:rsid w:val="000B5C2B"/>
    <w:rsid w:val="000B6CC8"/>
    <w:rsid w:val="000B6FDC"/>
    <w:rsid w:val="000C0026"/>
    <w:rsid w:val="000C08B6"/>
    <w:rsid w:val="000C100B"/>
    <w:rsid w:val="000C1C2F"/>
    <w:rsid w:val="000C2F65"/>
    <w:rsid w:val="000C3627"/>
    <w:rsid w:val="000C3917"/>
    <w:rsid w:val="000C7EA7"/>
    <w:rsid w:val="000D0464"/>
    <w:rsid w:val="000D05CC"/>
    <w:rsid w:val="000D0672"/>
    <w:rsid w:val="000D0A41"/>
    <w:rsid w:val="000D2C61"/>
    <w:rsid w:val="000D4D1A"/>
    <w:rsid w:val="000D6867"/>
    <w:rsid w:val="000D7ACA"/>
    <w:rsid w:val="000E01A0"/>
    <w:rsid w:val="000E0647"/>
    <w:rsid w:val="000E243F"/>
    <w:rsid w:val="000E2940"/>
    <w:rsid w:val="000E2C8C"/>
    <w:rsid w:val="000E32B7"/>
    <w:rsid w:val="000E39BA"/>
    <w:rsid w:val="000E3D55"/>
    <w:rsid w:val="000E3E5E"/>
    <w:rsid w:val="000E4275"/>
    <w:rsid w:val="000E4847"/>
    <w:rsid w:val="000E5289"/>
    <w:rsid w:val="000E6056"/>
    <w:rsid w:val="000E7989"/>
    <w:rsid w:val="000F02E5"/>
    <w:rsid w:val="000F448C"/>
    <w:rsid w:val="000F61DC"/>
    <w:rsid w:val="000F6710"/>
    <w:rsid w:val="00101117"/>
    <w:rsid w:val="00101885"/>
    <w:rsid w:val="00101C10"/>
    <w:rsid w:val="0010320A"/>
    <w:rsid w:val="0010439A"/>
    <w:rsid w:val="00104940"/>
    <w:rsid w:val="00105CA3"/>
    <w:rsid w:val="0010626D"/>
    <w:rsid w:val="0010674E"/>
    <w:rsid w:val="00106FBF"/>
    <w:rsid w:val="00107FFE"/>
    <w:rsid w:val="0011054B"/>
    <w:rsid w:val="00111C83"/>
    <w:rsid w:val="00113524"/>
    <w:rsid w:val="0011403F"/>
    <w:rsid w:val="0011411E"/>
    <w:rsid w:val="001149CB"/>
    <w:rsid w:val="00114E77"/>
    <w:rsid w:val="001151AF"/>
    <w:rsid w:val="001153F7"/>
    <w:rsid w:val="00115B42"/>
    <w:rsid w:val="0011604C"/>
    <w:rsid w:val="00117028"/>
    <w:rsid w:val="00117C8D"/>
    <w:rsid w:val="001205BD"/>
    <w:rsid w:val="00120C00"/>
    <w:rsid w:val="001224B3"/>
    <w:rsid w:val="00123967"/>
    <w:rsid w:val="00123C33"/>
    <w:rsid w:val="001240F0"/>
    <w:rsid w:val="0012564F"/>
    <w:rsid w:val="001256AF"/>
    <w:rsid w:val="00125A62"/>
    <w:rsid w:val="00127CDE"/>
    <w:rsid w:val="00131A52"/>
    <w:rsid w:val="00132399"/>
    <w:rsid w:val="001327E3"/>
    <w:rsid w:val="0013433D"/>
    <w:rsid w:val="0013664C"/>
    <w:rsid w:val="0013691E"/>
    <w:rsid w:val="00143EAC"/>
    <w:rsid w:val="0014547B"/>
    <w:rsid w:val="00145C4F"/>
    <w:rsid w:val="00145C9D"/>
    <w:rsid w:val="001478F5"/>
    <w:rsid w:val="00147D14"/>
    <w:rsid w:val="00147D3D"/>
    <w:rsid w:val="00150F0B"/>
    <w:rsid w:val="00151055"/>
    <w:rsid w:val="001521B1"/>
    <w:rsid w:val="00152323"/>
    <w:rsid w:val="0015276E"/>
    <w:rsid w:val="001549C2"/>
    <w:rsid w:val="00155283"/>
    <w:rsid w:val="0015577E"/>
    <w:rsid w:val="00155CB7"/>
    <w:rsid w:val="0015628D"/>
    <w:rsid w:val="00160755"/>
    <w:rsid w:val="00161AB2"/>
    <w:rsid w:val="00165E98"/>
    <w:rsid w:val="00165F90"/>
    <w:rsid w:val="00166E5D"/>
    <w:rsid w:val="0017014F"/>
    <w:rsid w:val="001706B8"/>
    <w:rsid w:val="00170BEA"/>
    <w:rsid w:val="00171DE9"/>
    <w:rsid w:val="001725EB"/>
    <w:rsid w:val="001758C4"/>
    <w:rsid w:val="001761D9"/>
    <w:rsid w:val="00176A09"/>
    <w:rsid w:val="00176B12"/>
    <w:rsid w:val="00176DB5"/>
    <w:rsid w:val="00177548"/>
    <w:rsid w:val="001808E3"/>
    <w:rsid w:val="00182029"/>
    <w:rsid w:val="001836C8"/>
    <w:rsid w:val="00187BD4"/>
    <w:rsid w:val="00191D09"/>
    <w:rsid w:val="00191E45"/>
    <w:rsid w:val="00191EBD"/>
    <w:rsid w:val="00194AC5"/>
    <w:rsid w:val="00195271"/>
    <w:rsid w:val="00196A14"/>
    <w:rsid w:val="00196B34"/>
    <w:rsid w:val="00196CDD"/>
    <w:rsid w:val="00197208"/>
    <w:rsid w:val="001973F7"/>
    <w:rsid w:val="001A0987"/>
    <w:rsid w:val="001A0FC7"/>
    <w:rsid w:val="001A168F"/>
    <w:rsid w:val="001A16E3"/>
    <w:rsid w:val="001A22CB"/>
    <w:rsid w:val="001A2480"/>
    <w:rsid w:val="001A2E83"/>
    <w:rsid w:val="001A38B4"/>
    <w:rsid w:val="001A5374"/>
    <w:rsid w:val="001A59B6"/>
    <w:rsid w:val="001A7F47"/>
    <w:rsid w:val="001B0B0C"/>
    <w:rsid w:val="001B1A22"/>
    <w:rsid w:val="001B2044"/>
    <w:rsid w:val="001B35ED"/>
    <w:rsid w:val="001B3BF4"/>
    <w:rsid w:val="001B416C"/>
    <w:rsid w:val="001B4242"/>
    <w:rsid w:val="001B5420"/>
    <w:rsid w:val="001B545B"/>
    <w:rsid w:val="001B5E81"/>
    <w:rsid w:val="001B6557"/>
    <w:rsid w:val="001B7A9C"/>
    <w:rsid w:val="001B7C08"/>
    <w:rsid w:val="001C0453"/>
    <w:rsid w:val="001C0616"/>
    <w:rsid w:val="001C0D2F"/>
    <w:rsid w:val="001C0FEE"/>
    <w:rsid w:val="001C2BBC"/>
    <w:rsid w:val="001C3494"/>
    <w:rsid w:val="001C3505"/>
    <w:rsid w:val="001C376D"/>
    <w:rsid w:val="001C3BFD"/>
    <w:rsid w:val="001C40D7"/>
    <w:rsid w:val="001C46E0"/>
    <w:rsid w:val="001C4A07"/>
    <w:rsid w:val="001C4E16"/>
    <w:rsid w:val="001C554F"/>
    <w:rsid w:val="001C6096"/>
    <w:rsid w:val="001C6AE7"/>
    <w:rsid w:val="001C79EF"/>
    <w:rsid w:val="001D2957"/>
    <w:rsid w:val="001D2DFB"/>
    <w:rsid w:val="001D37F1"/>
    <w:rsid w:val="001D3C4B"/>
    <w:rsid w:val="001D4192"/>
    <w:rsid w:val="001D5380"/>
    <w:rsid w:val="001D7889"/>
    <w:rsid w:val="001E0BD3"/>
    <w:rsid w:val="001E41DB"/>
    <w:rsid w:val="001E420E"/>
    <w:rsid w:val="001E4F40"/>
    <w:rsid w:val="001E4FD7"/>
    <w:rsid w:val="001E5649"/>
    <w:rsid w:val="001E732B"/>
    <w:rsid w:val="001E79AC"/>
    <w:rsid w:val="001F1348"/>
    <w:rsid w:val="001F177C"/>
    <w:rsid w:val="001F2011"/>
    <w:rsid w:val="001F3AD1"/>
    <w:rsid w:val="001F4C86"/>
    <w:rsid w:val="001F6847"/>
    <w:rsid w:val="001F6865"/>
    <w:rsid w:val="00200CC3"/>
    <w:rsid w:val="0020183A"/>
    <w:rsid w:val="00203741"/>
    <w:rsid w:val="002077D4"/>
    <w:rsid w:val="002077D9"/>
    <w:rsid w:val="00207B7C"/>
    <w:rsid w:val="0021015D"/>
    <w:rsid w:val="00211329"/>
    <w:rsid w:val="00211AFA"/>
    <w:rsid w:val="00214F5F"/>
    <w:rsid w:val="00216714"/>
    <w:rsid w:val="00216C3E"/>
    <w:rsid w:val="00216C62"/>
    <w:rsid w:val="00217CFD"/>
    <w:rsid w:val="00217FF6"/>
    <w:rsid w:val="00220865"/>
    <w:rsid w:val="00220ED4"/>
    <w:rsid w:val="00221914"/>
    <w:rsid w:val="00221CEA"/>
    <w:rsid w:val="002221F8"/>
    <w:rsid w:val="00222A9E"/>
    <w:rsid w:val="00223ABB"/>
    <w:rsid w:val="002264BC"/>
    <w:rsid w:val="00226741"/>
    <w:rsid w:val="00231C9C"/>
    <w:rsid w:val="00232DCF"/>
    <w:rsid w:val="00233652"/>
    <w:rsid w:val="00236C8E"/>
    <w:rsid w:val="00236CBC"/>
    <w:rsid w:val="00236E7E"/>
    <w:rsid w:val="00237194"/>
    <w:rsid w:val="002408ED"/>
    <w:rsid w:val="0024206F"/>
    <w:rsid w:val="0024528D"/>
    <w:rsid w:val="002457E0"/>
    <w:rsid w:val="002503FB"/>
    <w:rsid w:val="00250975"/>
    <w:rsid w:val="00250B02"/>
    <w:rsid w:val="00253AAA"/>
    <w:rsid w:val="00254B2C"/>
    <w:rsid w:val="00255054"/>
    <w:rsid w:val="002552F4"/>
    <w:rsid w:val="002557EC"/>
    <w:rsid w:val="00256944"/>
    <w:rsid w:val="002606F1"/>
    <w:rsid w:val="002610A6"/>
    <w:rsid w:val="00263766"/>
    <w:rsid w:val="00263B9B"/>
    <w:rsid w:val="002647B7"/>
    <w:rsid w:val="00264BCF"/>
    <w:rsid w:val="00265CD5"/>
    <w:rsid w:val="00266022"/>
    <w:rsid w:val="002675F7"/>
    <w:rsid w:val="00267C52"/>
    <w:rsid w:val="0027058C"/>
    <w:rsid w:val="00270B06"/>
    <w:rsid w:val="00270C62"/>
    <w:rsid w:val="00270C6C"/>
    <w:rsid w:val="00270F22"/>
    <w:rsid w:val="00271E23"/>
    <w:rsid w:val="0027251C"/>
    <w:rsid w:val="002738CA"/>
    <w:rsid w:val="00273FA1"/>
    <w:rsid w:val="00274142"/>
    <w:rsid w:val="00274E82"/>
    <w:rsid w:val="00275533"/>
    <w:rsid w:val="002761AD"/>
    <w:rsid w:val="00280431"/>
    <w:rsid w:val="00282489"/>
    <w:rsid w:val="00282656"/>
    <w:rsid w:val="002844DC"/>
    <w:rsid w:val="002846A1"/>
    <w:rsid w:val="002854AE"/>
    <w:rsid w:val="002867B1"/>
    <w:rsid w:val="00287B17"/>
    <w:rsid w:val="002903BD"/>
    <w:rsid w:val="00290ED7"/>
    <w:rsid w:val="00292F6B"/>
    <w:rsid w:val="0029303E"/>
    <w:rsid w:val="0029349A"/>
    <w:rsid w:val="0029437B"/>
    <w:rsid w:val="0029442D"/>
    <w:rsid w:val="00294586"/>
    <w:rsid w:val="0029504F"/>
    <w:rsid w:val="00295768"/>
    <w:rsid w:val="00296825"/>
    <w:rsid w:val="002972AD"/>
    <w:rsid w:val="00297658"/>
    <w:rsid w:val="002A009B"/>
    <w:rsid w:val="002A16E0"/>
    <w:rsid w:val="002A2196"/>
    <w:rsid w:val="002A224A"/>
    <w:rsid w:val="002A28E8"/>
    <w:rsid w:val="002A2D4F"/>
    <w:rsid w:val="002A378B"/>
    <w:rsid w:val="002A42B8"/>
    <w:rsid w:val="002A5143"/>
    <w:rsid w:val="002A7263"/>
    <w:rsid w:val="002B166E"/>
    <w:rsid w:val="002B25F5"/>
    <w:rsid w:val="002B27F7"/>
    <w:rsid w:val="002B310E"/>
    <w:rsid w:val="002B38CE"/>
    <w:rsid w:val="002B436D"/>
    <w:rsid w:val="002B4403"/>
    <w:rsid w:val="002B5BB6"/>
    <w:rsid w:val="002B73E9"/>
    <w:rsid w:val="002C0D76"/>
    <w:rsid w:val="002C0E35"/>
    <w:rsid w:val="002C33C8"/>
    <w:rsid w:val="002C4200"/>
    <w:rsid w:val="002C6F4C"/>
    <w:rsid w:val="002C767A"/>
    <w:rsid w:val="002C7A38"/>
    <w:rsid w:val="002D10E7"/>
    <w:rsid w:val="002D1C12"/>
    <w:rsid w:val="002D26C9"/>
    <w:rsid w:val="002D2D33"/>
    <w:rsid w:val="002D3FB0"/>
    <w:rsid w:val="002D4CBC"/>
    <w:rsid w:val="002D4D5C"/>
    <w:rsid w:val="002D70ED"/>
    <w:rsid w:val="002E015C"/>
    <w:rsid w:val="002E1072"/>
    <w:rsid w:val="002E10B3"/>
    <w:rsid w:val="002E17C0"/>
    <w:rsid w:val="002E2F68"/>
    <w:rsid w:val="002E3112"/>
    <w:rsid w:val="002E3342"/>
    <w:rsid w:val="002E3599"/>
    <w:rsid w:val="002E3B07"/>
    <w:rsid w:val="002F086E"/>
    <w:rsid w:val="002F11E4"/>
    <w:rsid w:val="002F34E2"/>
    <w:rsid w:val="002F6B0C"/>
    <w:rsid w:val="002F6EAF"/>
    <w:rsid w:val="0030058B"/>
    <w:rsid w:val="00301345"/>
    <w:rsid w:val="003021E6"/>
    <w:rsid w:val="00302530"/>
    <w:rsid w:val="00302971"/>
    <w:rsid w:val="00303510"/>
    <w:rsid w:val="0030574D"/>
    <w:rsid w:val="00305802"/>
    <w:rsid w:val="0030729E"/>
    <w:rsid w:val="00310819"/>
    <w:rsid w:val="00311F84"/>
    <w:rsid w:val="0031264D"/>
    <w:rsid w:val="00312CC7"/>
    <w:rsid w:val="003138F1"/>
    <w:rsid w:val="00314A95"/>
    <w:rsid w:val="003156C6"/>
    <w:rsid w:val="00315B7F"/>
    <w:rsid w:val="00317386"/>
    <w:rsid w:val="0032006D"/>
    <w:rsid w:val="003219FE"/>
    <w:rsid w:val="003254CF"/>
    <w:rsid w:val="00325EAA"/>
    <w:rsid w:val="003305FF"/>
    <w:rsid w:val="003306D0"/>
    <w:rsid w:val="003309A4"/>
    <w:rsid w:val="00331A4F"/>
    <w:rsid w:val="00334424"/>
    <w:rsid w:val="00334E9A"/>
    <w:rsid w:val="003352BD"/>
    <w:rsid w:val="00341DF3"/>
    <w:rsid w:val="00341E1D"/>
    <w:rsid w:val="003445F4"/>
    <w:rsid w:val="00345E61"/>
    <w:rsid w:val="0034644C"/>
    <w:rsid w:val="003471C3"/>
    <w:rsid w:val="00347896"/>
    <w:rsid w:val="00347B8C"/>
    <w:rsid w:val="00350B59"/>
    <w:rsid w:val="0035129A"/>
    <w:rsid w:val="003545EE"/>
    <w:rsid w:val="00354C65"/>
    <w:rsid w:val="00354D61"/>
    <w:rsid w:val="00355ACB"/>
    <w:rsid w:val="003567CA"/>
    <w:rsid w:val="00361489"/>
    <w:rsid w:val="003614DE"/>
    <w:rsid w:val="00361E1B"/>
    <w:rsid w:val="00364E1C"/>
    <w:rsid w:val="003668C4"/>
    <w:rsid w:val="0037030F"/>
    <w:rsid w:val="003703A8"/>
    <w:rsid w:val="00370816"/>
    <w:rsid w:val="003727E2"/>
    <w:rsid w:val="003735B0"/>
    <w:rsid w:val="00373ED6"/>
    <w:rsid w:val="00373F3D"/>
    <w:rsid w:val="003740D9"/>
    <w:rsid w:val="0037502D"/>
    <w:rsid w:val="0037538F"/>
    <w:rsid w:val="00375819"/>
    <w:rsid w:val="00375BF3"/>
    <w:rsid w:val="00376A2E"/>
    <w:rsid w:val="0037710E"/>
    <w:rsid w:val="0038135F"/>
    <w:rsid w:val="00382024"/>
    <w:rsid w:val="0038455D"/>
    <w:rsid w:val="00385754"/>
    <w:rsid w:val="00385A05"/>
    <w:rsid w:val="00386043"/>
    <w:rsid w:val="0038794D"/>
    <w:rsid w:val="00391015"/>
    <w:rsid w:val="00391B2B"/>
    <w:rsid w:val="0039287D"/>
    <w:rsid w:val="00395C1D"/>
    <w:rsid w:val="003975D7"/>
    <w:rsid w:val="003A2653"/>
    <w:rsid w:val="003A42AF"/>
    <w:rsid w:val="003A4A6B"/>
    <w:rsid w:val="003A609C"/>
    <w:rsid w:val="003A6208"/>
    <w:rsid w:val="003A73B7"/>
    <w:rsid w:val="003B0219"/>
    <w:rsid w:val="003B0311"/>
    <w:rsid w:val="003B0A67"/>
    <w:rsid w:val="003B13F2"/>
    <w:rsid w:val="003B3F1C"/>
    <w:rsid w:val="003B40EB"/>
    <w:rsid w:val="003B78E7"/>
    <w:rsid w:val="003B79AB"/>
    <w:rsid w:val="003C0FBA"/>
    <w:rsid w:val="003C114D"/>
    <w:rsid w:val="003C1A09"/>
    <w:rsid w:val="003C1B80"/>
    <w:rsid w:val="003C28CF"/>
    <w:rsid w:val="003C69BB"/>
    <w:rsid w:val="003C6AE9"/>
    <w:rsid w:val="003C6D57"/>
    <w:rsid w:val="003C6F43"/>
    <w:rsid w:val="003D0182"/>
    <w:rsid w:val="003D0696"/>
    <w:rsid w:val="003D0F24"/>
    <w:rsid w:val="003D137F"/>
    <w:rsid w:val="003D18FA"/>
    <w:rsid w:val="003D2140"/>
    <w:rsid w:val="003D2AAE"/>
    <w:rsid w:val="003D3970"/>
    <w:rsid w:val="003D3D76"/>
    <w:rsid w:val="003D4110"/>
    <w:rsid w:val="003D44C1"/>
    <w:rsid w:val="003D6E36"/>
    <w:rsid w:val="003D727B"/>
    <w:rsid w:val="003E03CD"/>
    <w:rsid w:val="003E072B"/>
    <w:rsid w:val="003E3157"/>
    <w:rsid w:val="003E3675"/>
    <w:rsid w:val="003E441D"/>
    <w:rsid w:val="003E4560"/>
    <w:rsid w:val="003E4BC4"/>
    <w:rsid w:val="003E6288"/>
    <w:rsid w:val="003E73C5"/>
    <w:rsid w:val="003E7AC6"/>
    <w:rsid w:val="003F0D57"/>
    <w:rsid w:val="003F1B7A"/>
    <w:rsid w:val="003F4364"/>
    <w:rsid w:val="003F4A1F"/>
    <w:rsid w:val="003F4B74"/>
    <w:rsid w:val="003F4CC7"/>
    <w:rsid w:val="003F5494"/>
    <w:rsid w:val="003F6F42"/>
    <w:rsid w:val="003F739C"/>
    <w:rsid w:val="00401364"/>
    <w:rsid w:val="00403755"/>
    <w:rsid w:val="0040381A"/>
    <w:rsid w:val="004042CF"/>
    <w:rsid w:val="004043BA"/>
    <w:rsid w:val="004045BB"/>
    <w:rsid w:val="0040549C"/>
    <w:rsid w:val="00405A9B"/>
    <w:rsid w:val="00406587"/>
    <w:rsid w:val="00410672"/>
    <w:rsid w:val="00410DBD"/>
    <w:rsid w:val="00411A3A"/>
    <w:rsid w:val="00416BCC"/>
    <w:rsid w:val="00420676"/>
    <w:rsid w:val="00420C48"/>
    <w:rsid w:val="00421C27"/>
    <w:rsid w:val="00421CE8"/>
    <w:rsid w:val="00422365"/>
    <w:rsid w:val="00422CDE"/>
    <w:rsid w:val="00422EB6"/>
    <w:rsid w:val="0042450F"/>
    <w:rsid w:val="00424E9E"/>
    <w:rsid w:val="004262E6"/>
    <w:rsid w:val="00426A4A"/>
    <w:rsid w:val="004270A2"/>
    <w:rsid w:val="0042748B"/>
    <w:rsid w:val="004277A7"/>
    <w:rsid w:val="00432378"/>
    <w:rsid w:val="00433CB7"/>
    <w:rsid w:val="00434540"/>
    <w:rsid w:val="004354CB"/>
    <w:rsid w:val="004358F2"/>
    <w:rsid w:val="00435EA6"/>
    <w:rsid w:val="00436705"/>
    <w:rsid w:val="00436A91"/>
    <w:rsid w:val="004405BB"/>
    <w:rsid w:val="00441F1B"/>
    <w:rsid w:val="0044323B"/>
    <w:rsid w:val="00445E0D"/>
    <w:rsid w:val="00446064"/>
    <w:rsid w:val="00446B85"/>
    <w:rsid w:val="004474A3"/>
    <w:rsid w:val="00447B1D"/>
    <w:rsid w:val="004521C3"/>
    <w:rsid w:val="00452CEF"/>
    <w:rsid w:val="004537B6"/>
    <w:rsid w:val="00453E8B"/>
    <w:rsid w:val="00454E91"/>
    <w:rsid w:val="00455446"/>
    <w:rsid w:val="00456F13"/>
    <w:rsid w:val="00457C9A"/>
    <w:rsid w:val="00457FCA"/>
    <w:rsid w:val="00460547"/>
    <w:rsid w:val="00460804"/>
    <w:rsid w:val="00462345"/>
    <w:rsid w:val="004666C2"/>
    <w:rsid w:val="00466AEE"/>
    <w:rsid w:val="00466BA9"/>
    <w:rsid w:val="0046779F"/>
    <w:rsid w:val="00467F0E"/>
    <w:rsid w:val="0047093F"/>
    <w:rsid w:val="00471DBB"/>
    <w:rsid w:val="0047294C"/>
    <w:rsid w:val="004768D7"/>
    <w:rsid w:val="00476D64"/>
    <w:rsid w:val="00476E29"/>
    <w:rsid w:val="0048110A"/>
    <w:rsid w:val="0048235E"/>
    <w:rsid w:val="00483ABB"/>
    <w:rsid w:val="004840B3"/>
    <w:rsid w:val="004843B6"/>
    <w:rsid w:val="00485778"/>
    <w:rsid w:val="004858F5"/>
    <w:rsid w:val="0048600E"/>
    <w:rsid w:val="0048689C"/>
    <w:rsid w:val="00486AE1"/>
    <w:rsid w:val="0049028D"/>
    <w:rsid w:val="00490330"/>
    <w:rsid w:val="00490523"/>
    <w:rsid w:val="00491D3E"/>
    <w:rsid w:val="00492BF1"/>
    <w:rsid w:val="00492C3D"/>
    <w:rsid w:val="00492C7E"/>
    <w:rsid w:val="00493347"/>
    <w:rsid w:val="00494297"/>
    <w:rsid w:val="00494447"/>
    <w:rsid w:val="004947B0"/>
    <w:rsid w:val="00494AF8"/>
    <w:rsid w:val="0049549C"/>
    <w:rsid w:val="00495E6C"/>
    <w:rsid w:val="0049691D"/>
    <w:rsid w:val="00496F57"/>
    <w:rsid w:val="004975D8"/>
    <w:rsid w:val="0049779A"/>
    <w:rsid w:val="004A0050"/>
    <w:rsid w:val="004A0101"/>
    <w:rsid w:val="004A06DB"/>
    <w:rsid w:val="004A0D59"/>
    <w:rsid w:val="004A1109"/>
    <w:rsid w:val="004A2147"/>
    <w:rsid w:val="004A3195"/>
    <w:rsid w:val="004A3E70"/>
    <w:rsid w:val="004A4580"/>
    <w:rsid w:val="004A53B5"/>
    <w:rsid w:val="004A53E8"/>
    <w:rsid w:val="004A60F1"/>
    <w:rsid w:val="004A6833"/>
    <w:rsid w:val="004A6AB0"/>
    <w:rsid w:val="004A6B07"/>
    <w:rsid w:val="004B0E7C"/>
    <w:rsid w:val="004B0F59"/>
    <w:rsid w:val="004B17F4"/>
    <w:rsid w:val="004B3D1F"/>
    <w:rsid w:val="004B415F"/>
    <w:rsid w:val="004B5206"/>
    <w:rsid w:val="004B666B"/>
    <w:rsid w:val="004B780D"/>
    <w:rsid w:val="004C0200"/>
    <w:rsid w:val="004C072F"/>
    <w:rsid w:val="004C2382"/>
    <w:rsid w:val="004C26C1"/>
    <w:rsid w:val="004C2D21"/>
    <w:rsid w:val="004C3CEE"/>
    <w:rsid w:val="004C4ABD"/>
    <w:rsid w:val="004C6B07"/>
    <w:rsid w:val="004C7EA5"/>
    <w:rsid w:val="004D1B41"/>
    <w:rsid w:val="004D4600"/>
    <w:rsid w:val="004D57D5"/>
    <w:rsid w:val="004D5A10"/>
    <w:rsid w:val="004D6A3F"/>
    <w:rsid w:val="004E0B6E"/>
    <w:rsid w:val="004E0E4B"/>
    <w:rsid w:val="004E11C6"/>
    <w:rsid w:val="004E14FD"/>
    <w:rsid w:val="004E1DA2"/>
    <w:rsid w:val="004E2E64"/>
    <w:rsid w:val="004E3E06"/>
    <w:rsid w:val="004E419B"/>
    <w:rsid w:val="004E5499"/>
    <w:rsid w:val="004E62AA"/>
    <w:rsid w:val="004E6436"/>
    <w:rsid w:val="004E6487"/>
    <w:rsid w:val="004E64BF"/>
    <w:rsid w:val="004F0A75"/>
    <w:rsid w:val="004F0F33"/>
    <w:rsid w:val="004F30F4"/>
    <w:rsid w:val="004F34B4"/>
    <w:rsid w:val="004F4E49"/>
    <w:rsid w:val="004F5D92"/>
    <w:rsid w:val="005004E4"/>
    <w:rsid w:val="00502EA8"/>
    <w:rsid w:val="005038B1"/>
    <w:rsid w:val="00504A9C"/>
    <w:rsid w:val="00504D8A"/>
    <w:rsid w:val="005054B5"/>
    <w:rsid w:val="00506942"/>
    <w:rsid w:val="005069ED"/>
    <w:rsid w:val="00506BF8"/>
    <w:rsid w:val="0050761C"/>
    <w:rsid w:val="00507726"/>
    <w:rsid w:val="00510584"/>
    <w:rsid w:val="00510E5D"/>
    <w:rsid w:val="005110A5"/>
    <w:rsid w:val="00511F9A"/>
    <w:rsid w:val="00514A15"/>
    <w:rsid w:val="0051529A"/>
    <w:rsid w:val="0052070E"/>
    <w:rsid w:val="00520872"/>
    <w:rsid w:val="00520B4C"/>
    <w:rsid w:val="00520E6B"/>
    <w:rsid w:val="0052283D"/>
    <w:rsid w:val="005229DC"/>
    <w:rsid w:val="005238F1"/>
    <w:rsid w:val="00526114"/>
    <w:rsid w:val="005264A9"/>
    <w:rsid w:val="00526F95"/>
    <w:rsid w:val="0052717C"/>
    <w:rsid w:val="00533E6F"/>
    <w:rsid w:val="00537ACC"/>
    <w:rsid w:val="00537F6B"/>
    <w:rsid w:val="0054135D"/>
    <w:rsid w:val="00542768"/>
    <w:rsid w:val="00543BFF"/>
    <w:rsid w:val="00546743"/>
    <w:rsid w:val="0054787D"/>
    <w:rsid w:val="00547C5B"/>
    <w:rsid w:val="0055100E"/>
    <w:rsid w:val="00552024"/>
    <w:rsid w:val="0055236B"/>
    <w:rsid w:val="00553B07"/>
    <w:rsid w:val="005546B8"/>
    <w:rsid w:val="00555ACE"/>
    <w:rsid w:val="00557532"/>
    <w:rsid w:val="00561089"/>
    <w:rsid w:val="00561B5A"/>
    <w:rsid w:val="00564389"/>
    <w:rsid w:val="005656A4"/>
    <w:rsid w:val="00567790"/>
    <w:rsid w:val="00567A3A"/>
    <w:rsid w:val="00570BD5"/>
    <w:rsid w:val="0057298A"/>
    <w:rsid w:val="00574046"/>
    <w:rsid w:val="00577A2B"/>
    <w:rsid w:val="0058159D"/>
    <w:rsid w:val="0058351E"/>
    <w:rsid w:val="00584B0F"/>
    <w:rsid w:val="00584E46"/>
    <w:rsid w:val="00585CD8"/>
    <w:rsid w:val="0058600A"/>
    <w:rsid w:val="00587396"/>
    <w:rsid w:val="005917FC"/>
    <w:rsid w:val="00591C72"/>
    <w:rsid w:val="00592836"/>
    <w:rsid w:val="005930F8"/>
    <w:rsid w:val="005941DE"/>
    <w:rsid w:val="0059474B"/>
    <w:rsid w:val="00594781"/>
    <w:rsid w:val="005967DE"/>
    <w:rsid w:val="00597D48"/>
    <w:rsid w:val="005A0D9C"/>
    <w:rsid w:val="005A17A1"/>
    <w:rsid w:val="005A1DF0"/>
    <w:rsid w:val="005A356D"/>
    <w:rsid w:val="005A3D2C"/>
    <w:rsid w:val="005A3E3F"/>
    <w:rsid w:val="005A722A"/>
    <w:rsid w:val="005A74A1"/>
    <w:rsid w:val="005B229B"/>
    <w:rsid w:val="005B279C"/>
    <w:rsid w:val="005B4920"/>
    <w:rsid w:val="005B52E4"/>
    <w:rsid w:val="005B59C7"/>
    <w:rsid w:val="005C00D2"/>
    <w:rsid w:val="005C0A6F"/>
    <w:rsid w:val="005C2B79"/>
    <w:rsid w:val="005C3FE1"/>
    <w:rsid w:val="005C531E"/>
    <w:rsid w:val="005C69C8"/>
    <w:rsid w:val="005C6B6F"/>
    <w:rsid w:val="005C7BAB"/>
    <w:rsid w:val="005C7C5D"/>
    <w:rsid w:val="005D000B"/>
    <w:rsid w:val="005D1CA1"/>
    <w:rsid w:val="005D2369"/>
    <w:rsid w:val="005D2544"/>
    <w:rsid w:val="005D27EA"/>
    <w:rsid w:val="005D3D57"/>
    <w:rsid w:val="005D545A"/>
    <w:rsid w:val="005D76FA"/>
    <w:rsid w:val="005D7AF9"/>
    <w:rsid w:val="005E0591"/>
    <w:rsid w:val="005E10AA"/>
    <w:rsid w:val="005E15E0"/>
    <w:rsid w:val="005E1EFD"/>
    <w:rsid w:val="005E2AF6"/>
    <w:rsid w:val="005E4784"/>
    <w:rsid w:val="005E4C92"/>
    <w:rsid w:val="005E5B2E"/>
    <w:rsid w:val="005F23CA"/>
    <w:rsid w:val="005F2471"/>
    <w:rsid w:val="005F3697"/>
    <w:rsid w:val="005F4B02"/>
    <w:rsid w:val="005F70EF"/>
    <w:rsid w:val="0060073B"/>
    <w:rsid w:val="00601530"/>
    <w:rsid w:val="00601A02"/>
    <w:rsid w:val="00601ACA"/>
    <w:rsid w:val="006023C1"/>
    <w:rsid w:val="0060303B"/>
    <w:rsid w:val="00603A84"/>
    <w:rsid w:val="00604346"/>
    <w:rsid w:val="00606473"/>
    <w:rsid w:val="00606A18"/>
    <w:rsid w:val="006070C6"/>
    <w:rsid w:val="00612C37"/>
    <w:rsid w:val="00614C92"/>
    <w:rsid w:val="006161B7"/>
    <w:rsid w:val="00617314"/>
    <w:rsid w:val="006177FF"/>
    <w:rsid w:val="00617848"/>
    <w:rsid w:val="00620BB0"/>
    <w:rsid w:val="006218AB"/>
    <w:rsid w:val="00621E21"/>
    <w:rsid w:val="00623032"/>
    <w:rsid w:val="00623C34"/>
    <w:rsid w:val="00624157"/>
    <w:rsid w:val="006255AF"/>
    <w:rsid w:val="00627748"/>
    <w:rsid w:val="00627D66"/>
    <w:rsid w:val="00627EDA"/>
    <w:rsid w:val="006304F4"/>
    <w:rsid w:val="0063092A"/>
    <w:rsid w:val="00630E42"/>
    <w:rsid w:val="00631BAB"/>
    <w:rsid w:val="00632077"/>
    <w:rsid w:val="006323B5"/>
    <w:rsid w:val="0063272B"/>
    <w:rsid w:val="00633329"/>
    <w:rsid w:val="00633D4E"/>
    <w:rsid w:val="0063540A"/>
    <w:rsid w:val="006377BD"/>
    <w:rsid w:val="006405CA"/>
    <w:rsid w:val="00640A54"/>
    <w:rsid w:val="00640D21"/>
    <w:rsid w:val="00643B25"/>
    <w:rsid w:val="00644008"/>
    <w:rsid w:val="00645442"/>
    <w:rsid w:val="0065176C"/>
    <w:rsid w:val="006525FC"/>
    <w:rsid w:val="00652F0E"/>
    <w:rsid w:val="0065372D"/>
    <w:rsid w:val="00653E36"/>
    <w:rsid w:val="00655871"/>
    <w:rsid w:val="00655C51"/>
    <w:rsid w:val="0065732B"/>
    <w:rsid w:val="0065759D"/>
    <w:rsid w:val="00657743"/>
    <w:rsid w:val="00660772"/>
    <w:rsid w:val="00660882"/>
    <w:rsid w:val="00660F06"/>
    <w:rsid w:val="00661585"/>
    <w:rsid w:val="00661692"/>
    <w:rsid w:val="0066252D"/>
    <w:rsid w:val="00662AB0"/>
    <w:rsid w:val="00663A4A"/>
    <w:rsid w:val="00665C49"/>
    <w:rsid w:val="00671B46"/>
    <w:rsid w:val="00672CFF"/>
    <w:rsid w:val="00673A7B"/>
    <w:rsid w:val="006753B9"/>
    <w:rsid w:val="0068055B"/>
    <w:rsid w:val="0068112B"/>
    <w:rsid w:val="006822E6"/>
    <w:rsid w:val="006827CE"/>
    <w:rsid w:val="00682DA5"/>
    <w:rsid w:val="00683EF0"/>
    <w:rsid w:val="0068449E"/>
    <w:rsid w:val="0069093F"/>
    <w:rsid w:val="00691399"/>
    <w:rsid w:val="00693770"/>
    <w:rsid w:val="0069667D"/>
    <w:rsid w:val="00696916"/>
    <w:rsid w:val="006975B6"/>
    <w:rsid w:val="00697BBC"/>
    <w:rsid w:val="006A0AC2"/>
    <w:rsid w:val="006A1B68"/>
    <w:rsid w:val="006A2C9D"/>
    <w:rsid w:val="006A3005"/>
    <w:rsid w:val="006A4D66"/>
    <w:rsid w:val="006A4E4A"/>
    <w:rsid w:val="006A6E57"/>
    <w:rsid w:val="006A70BD"/>
    <w:rsid w:val="006A7D81"/>
    <w:rsid w:val="006B0B4A"/>
    <w:rsid w:val="006B1FBB"/>
    <w:rsid w:val="006B2FBA"/>
    <w:rsid w:val="006B55D1"/>
    <w:rsid w:val="006B5A8B"/>
    <w:rsid w:val="006B5B56"/>
    <w:rsid w:val="006C0ADB"/>
    <w:rsid w:val="006C149E"/>
    <w:rsid w:val="006C2E02"/>
    <w:rsid w:val="006C37CA"/>
    <w:rsid w:val="006C3AD4"/>
    <w:rsid w:val="006D02A3"/>
    <w:rsid w:val="006D04EA"/>
    <w:rsid w:val="006D0FCF"/>
    <w:rsid w:val="006D10ED"/>
    <w:rsid w:val="006D3059"/>
    <w:rsid w:val="006D3212"/>
    <w:rsid w:val="006D4831"/>
    <w:rsid w:val="006D5CD7"/>
    <w:rsid w:val="006E13A5"/>
    <w:rsid w:val="006E1512"/>
    <w:rsid w:val="006E1C2D"/>
    <w:rsid w:val="006E1C58"/>
    <w:rsid w:val="006E4B56"/>
    <w:rsid w:val="006E7583"/>
    <w:rsid w:val="006E7A25"/>
    <w:rsid w:val="006E7BAD"/>
    <w:rsid w:val="006F06E3"/>
    <w:rsid w:val="006F0A7A"/>
    <w:rsid w:val="006F0E23"/>
    <w:rsid w:val="006F121B"/>
    <w:rsid w:val="006F17C7"/>
    <w:rsid w:val="006F2B3A"/>
    <w:rsid w:val="006F31F7"/>
    <w:rsid w:val="006F59AD"/>
    <w:rsid w:val="006F5F22"/>
    <w:rsid w:val="006F72E4"/>
    <w:rsid w:val="007008CF"/>
    <w:rsid w:val="00701F22"/>
    <w:rsid w:val="007030E8"/>
    <w:rsid w:val="0070383F"/>
    <w:rsid w:val="0070405A"/>
    <w:rsid w:val="00705207"/>
    <w:rsid w:val="0070657F"/>
    <w:rsid w:val="00706972"/>
    <w:rsid w:val="007078D2"/>
    <w:rsid w:val="00707F9F"/>
    <w:rsid w:val="007104A3"/>
    <w:rsid w:val="0071072F"/>
    <w:rsid w:val="00711A4D"/>
    <w:rsid w:val="00712857"/>
    <w:rsid w:val="00714F07"/>
    <w:rsid w:val="00720C62"/>
    <w:rsid w:val="00722E70"/>
    <w:rsid w:val="00722F94"/>
    <w:rsid w:val="00722FAA"/>
    <w:rsid w:val="00724A44"/>
    <w:rsid w:val="00724B19"/>
    <w:rsid w:val="00724DB9"/>
    <w:rsid w:val="0072557B"/>
    <w:rsid w:val="00726592"/>
    <w:rsid w:val="00727690"/>
    <w:rsid w:val="00730162"/>
    <w:rsid w:val="00731094"/>
    <w:rsid w:val="0073139C"/>
    <w:rsid w:val="00731B65"/>
    <w:rsid w:val="00732C85"/>
    <w:rsid w:val="00732D1B"/>
    <w:rsid w:val="00733163"/>
    <w:rsid w:val="007340A6"/>
    <w:rsid w:val="00734606"/>
    <w:rsid w:val="00735F9A"/>
    <w:rsid w:val="00741D71"/>
    <w:rsid w:val="00741E34"/>
    <w:rsid w:val="00742FEE"/>
    <w:rsid w:val="0074392C"/>
    <w:rsid w:val="00743AF5"/>
    <w:rsid w:val="00743C2C"/>
    <w:rsid w:val="0074415F"/>
    <w:rsid w:val="007457E7"/>
    <w:rsid w:val="00745989"/>
    <w:rsid w:val="0074642C"/>
    <w:rsid w:val="00747771"/>
    <w:rsid w:val="00751D2C"/>
    <w:rsid w:val="007530BD"/>
    <w:rsid w:val="007534BB"/>
    <w:rsid w:val="007542DA"/>
    <w:rsid w:val="00754D31"/>
    <w:rsid w:val="007569FC"/>
    <w:rsid w:val="00756E09"/>
    <w:rsid w:val="007574FF"/>
    <w:rsid w:val="00760CE5"/>
    <w:rsid w:val="0076157D"/>
    <w:rsid w:val="00761FF9"/>
    <w:rsid w:val="007621FC"/>
    <w:rsid w:val="00762A4E"/>
    <w:rsid w:val="007643E3"/>
    <w:rsid w:val="007654E5"/>
    <w:rsid w:val="00771EEB"/>
    <w:rsid w:val="007731F4"/>
    <w:rsid w:val="00773A58"/>
    <w:rsid w:val="007741F3"/>
    <w:rsid w:val="007752B6"/>
    <w:rsid w:val="007753CE"/>
    <w:rsid w:val="00775882"/>
    <w:rsid w:val="00776A1B"/>
    <w:rsid w:val="0078010C"/>
    <w:rsid w:val="007817E8"/>
    <w:rsid w:val="00782C06"/>
    <w:rsid w:val="007855EF"/>
    <w:rsid w:val="00786E4D"/>
    <w:rsid w:val="00787C46"/>
    <w:rsid w:val="00790224"/>
    <w:rsid w:val="00790F9A"/>
    <w:rsid w:val="0079324E"/>
    <w:rsid w:val="00793CFC"/>
    <w:rsid w:val="00796229"/>
    <w:rsid w:val="007962B8"/>
    <w:rsid w:val="007963A7"/>
    <w:rsid w:val="0079795F"/>
    <w:rsid w:val="007A03C5"/>
    <w:rsid w:val="007A0B7F"/>
    <w:rsid w:val="007A14B0"/>
    <w:rsid w:val="007A1842"/>
    <w:rsid w:val="007A19A7"/>
    <w:rsid w:val="007A1DE3"/>
    <w:rsid w:val="007A233D"/>
    <w:rsid w:val="007A350A"/>
    <w:rsid w:val="007A437F"/>
    <w:rsid w:val="007A49FE"/>
    <w:rsid w:val="007A63C6"/>
    <w:rsid w:val="007A67B1"/>
    <w:rsid w:val="007A7C22"/>
    <w:rsid w:val="007B0806"/>
    <w:rsid w:val="007B21C5"/>
    <w:rsid w:val="007B228D"/>
    <w:rsid w:val="007B2D71"/>
    <w:rsid w:val="007B39F6"/>
    <w:rsid w:val="007B4DC1"/>
    <w:rsid w:val="007B6AE1"/>
    <w:rsid w:val="007C1DAA"/>
    <w:rsid w:val="007C266F"/>
    <w:rsid w:val="007C27FE"/>
    <w:rsid w:val="007C7585"/>
    <w:rsid w:val="007C7701"/>
    <w:rsid w:val="007D043E"/>
    <w:rsid w:val="007D12C9"/>
    <w:rsid w:val="007D20BA"/>
    <w:rsid w:val="007D2D75"/>
    <w:rsid w:val="007D2F96"/>
    <w:rsid w:val="007D325B"/>
    <w:rsid w:val="007D4181"/>
    <w:rsid w:val="007D43BE"/>
    <w:rsid w:val="007D54C5"/>
    <w:rsid w:val="007D646D"/>
    <w:rsid w:val="007E01BF"/>
    <w:rsid w:val="007E021C"/>
    <w:rsid w:val="007E49AC"/>
    <w:rsid w:val="007E541D"/>
    <w:rsid w:val="007E5B46"/>
    <w:rsid w:val="007E6A4D"/>
    <w:rsid w:val="007E6E33"/>
    <w:rsid w:val="007F0595"/>
    <w:rsid w:val="007F1BE4"/>
    <w:rsid w:val="007F3D85"/>
    <w:rsid w:val="007F555A"/>
    <w:rsid w:val="008008E1"/>
    <w:rsid w:val="008019B8"/>
    <w:rsid w:val="00802823"/>
    <w:rsid w:val="008030AA"/>
    <w:rsid w:val="008031F4"/>
    <w:rsid w:val="00803646"/>
    <w:rsid w:val="0080413E"/>
    <w:rsid w:val="00804CFF"/>
    <w:rsid w:val="00805775"/>
    <w:rsid w:val="008059C8"/>
    <w:rsid w:val="008064B9"/>
    <w:rsid w:val="00806A6E"/>
    <w:rsid w:val="00810DB1"/>
    <w:rsid w:val="00811E55"/>
    <w:rsid w:val="00811F3B"/>
    <w:rsid w:val="00812847"/>
    <w:rsid w:val="00813046"/>
    <w:rsid w:val="00813117"/>
    <w:rsid w:val="00813BD6"/>
    <w:rsid w:val="008159E5"/>
    <w:rsid w:val="008161DF"/>
    <w:rsid w:val="00817B8E"/>
    <w:rsid w:val="0082059B"/>
    <w:rsid w:val="008215AC"/>
    <w:rsid w:val="00821D1D"/>
    <w:rsid w:val="00821F45"/>
    <w:rsid w:val="00823651"/>
    <w:rsid w:val="00826669"/>
    <w:rsid w:val="00826C62"/>
    <w:rsid w:val="008272AE"/>
    <w:rsid w:val="008277C0"/>
    <w:rsid w:val="00827C51"/>
    <w:rsid w:val="00830C5D"/>
    <w:rsid w:val="008317BA"/>
    <w:rsid w:val="00832122"/>
    <w:rsid w:val="008323FA"/>
    <w:rsid w:val="008329FB"/>
    <w:rsid w:val="00834A78"/>
    <w:rsid w:val="0083589C"/>
    <w:rsid w:val="008432D6"/>
    <w:rsid w:val="00843AC8"/>
    <w:rsid w:val="00843FE1"/>
    <w:rsid w:val="00844689"/>
    <w:rsid w:val="00845B9E"/>
    <w:rsid w:val="008461ED"/>
    <w:rsid w:val="00847046"/>
    <w:rsid w:val="008472F0"/>
    <w:rsid w:val="00847977"/>
    <w:rsid w:val="00850247"/>
    <w:rsid w:val="00850B4F"/>
    <w:rsid w:val="00852164"/>
    <w:rsid w:val="00853F67"/>
    <w:rsid w:val="00853F8F"/>
    <w:rsid w:val="0085529F"/>
    <w:rsid w:val="00856FD0"/>
    <w:rsid w:val="008574B3"/>
    <w:rsid w:val="00861A46"/>
    <w:rsid w:val="00861CBF"/>
    <w:rsid w:val="008635E2"/>
    <w:rsid w:val="008662E8"/>
    <w:rsid w:val="0086660B"/>
    <w:rsid w:val="00866F56"/>
    <w:rsid w:val="00870E4E"/>
    <w:rsid w:val="008714AB"/>
    <w:rsid w:val="00873E0A"/>
    <w:rsid w:val="00873E62"/>
    <w:rsid w:val="00874E56"/>
    <w:rsid w:val="00875942"/>
    <w:rsid w:val="00875E53"/>
    <w:rsid w:val="00876D20"/>
    <w:rsid w:val="00877C10"/>
    <w:rsid w:val="00877EAA"/>
    <w:rsid w:val="00877EB9"/>
    <w:rsid w:val="00880261"/>
    <w:rsid w:val="00880CDE"/>
    <w:rsid w:val="008814E9"/>
    <w:rsid w:val="00881ADA"/>
    <w:rsid w:val="0088358B"/>
    <w:rsid w:val="0088658A"/>
    <w:rsid w:val="00891C19"/>
    <w:rsid w:val="00892114"/>
    <w:rsid w:val="0089264C"/>
    <w:rsid w:val="00894A8C"/>
    <w:rsid w:val="00897B71"/>
    <w:rsid w:val="008A0A32"/>
    <w:rsid w:val="008A15C8"/>
    <w:rsid w:val="008A7E7B"/>
    <w:rsid w:val="008B040D"/>
    <w:rsid w:val="008B102C"/>
    <w:rsid w:val="008B2CCB"/>
    <w:rsid w:val="008B327D"/>
    <w:rsid w:val="008B488F"/>
    <w:rsid w:val="008B668E"/>
    <w:rsid w:val="008B6C7F"/>
    <w:rsid w:val="008B7441"/>
    <w:rsid w:val="008B7ABE"/>
    <w:rsid w:val="008C23E9"/>
    <w:rsid w:val="008C5AED"/>
    <w:rsid w:val="008C62CC"/>
    <w:rsid w:val="008C6722"/>
    <w:rsid w:val="008D12A2"/>
    <w:rsid w:val="008D357D"/>
    <w:rsid w:val="008D3957"/>
    <w:rsid w:val="008D4109"/>
    <w:rsid w:val="008D6638"/>
    <w:rsid w:val="008D7004"/>
    <w:rsid w:val="008E0314"/>
    <w:rsid w:val="008E0E23"/>
    <w:rsid w:val="008E10A8"/>
    <w:rsid w:val="008E1667"/>
    <w:rsid w:val="008E19B9"/>
    <w:rsid w:val="008E1CF5"/>
    <w:rsid w:val="008E1DCB"/>
    <w:rsid w:val="008E25EC"/>
    <w:rsid w:val="008E3AA6"/>
    <w:rsid w:val="008E3E0B"/>
    <w:rsid w:val="008E41F7"/>
    <w:rsid w:val="008E565C"/>
    <w:rsid w:val="008E79FE"/>
    <w:rsid w:val="008F2194"/>
    <w:rsid w:val="008F2E22"/>
    <w:rsid w:val="008F4648"/>
    <w:rsid w:val="008F4B20"/>
    <w:rsid w:val="008F4CE6"/>
    <w:rsid w:val="008F617C"/>
    <w:rsid w:val="008F7DD7"/>
    <w:rsid w:val="00901466"/>
    <w:rsid w:val="00901624"/>
    <w:rsid w:val="00903EB3"/>
    <w:rsid w:val="00904131"/>
    <w:rsid w:val="009070B0"/>
    <w:rsid w:val="00907534"/>
    <w:rsid w:val="00910992"/>
    <w:rsid w:val="00910C68"/>
    <w:rsid w:val="00910DD3"/>
    <w:rsid w:val="00912D14"/>
    <w:rsid w:val="00912F0E"/>
    <w:rsid w:val="009132B0"/>
    <w:rsid w:val="009141BE"/>
    <w:rsid w:val="00914A3F"/>
    <w:rsid w:val="00915C70"/>
    <w:rsid w:val="00915EC7"/>
    <w:rsid w:val="00917991"/>
    <w:rsid w:val="00917A7A"/>
    <w:rsid w:val="00917E7F"/>
    <w:rsid w:val="009208AF"/>
    <w:rsid w:val="009213C1"/>
    <w:rsid w:val="0092151F"/>
    <w:rsid w:val="009216A6"/>
    <w:rsid w:val="009219FF"/>
    <w:rsid w:val="00921CC9"/>
    <w:rsid w:val="00922B8B"/>
    <w:rsid w:val="00922F60"/>
    <w:rsid w:val="00923318"/>
    <w:rsid w:val="00923D25"/>
    <w:rsid w:val="00923D9A"/>
    <w:rsid w:val="00924B08"/>
    <w:rsid w:val="00924D83"/>
    <w:rsid w:val="00924FEB"/>
    <w:rsid w:val="0092572F"/>
    <w:rsid w:val="00925C28"/>
    <w:rsid w:val="009268E1"/>
    <w:rsid w:val="0092793F"/>
    <w:rsid w:val="009302E6"/>
    <w:rsid w:val="0093039F"/>
    <w:rsid w:val="0093197C"/>
    <w:rsid w:val="00932084"/>
    <w:rsid w:val="009335AB"/>
    <w:rsid w:val="00933665"/>
    <w:rsid w:val="00935413"/>
    <w:rsid w:val="0093545E"/>
    <w:rsid w:val="009357F3"/>
    <w:rsid w:val="00935B05"/>
    <w:rsid w:val="00935C89"/>
    <w:rsid w:val="00935DCA"/>
    <w:rsid w:val="0093668D"/>
    <w:rsid w:val="00940227"/>
    <w:rsid w:val="009404B0"/>
    <w:rsid w:val="00940D99"/>
    <w:rsid w:val="0094176A"/>
    <w:rsid w:val="00942587"/>
    <w:rsid w:val="0094287F"/>
    <w:rsid w:val="00943514"/>
    <w:rsid w:val="0094448A"/>
    <w:rsid w:val="00944DB4"/>
    <w:rsid w:val="009452B2"/>
    <w:rsid w:val="009456B6"/>
    <w:rsid w:val="00946280"/>
    <w:rsid w:val="00946FF6"/>
    <w:rsid w:val="009471A4"/>
    <w:rsid w:val="00947318"/>
    <w:rsid w:val="0095147D"/>
    <w:rsid w:val="009515B0"/>
    <w:rsid w:val="00951713"/>
    <w:rsid w:val="00952CCA"/>
    <w:rsid w:val="00955F3F"/>
    <w:rsid w:val="0095742F"/>
    <w:rsid w:val="009600F6"/>
    <w:rsid w:val="009610C9"/>
    <w:rsid w:val="00961E4C"/>
    <w:rsid w:val="00962DE9"/>
    <w:rsid w:val="00965D6A"/>
    <w:rsid w:val="00966CCD"/>
    <w:rsid w:val="00967681"/>
    <w:rsid w:val="00967F61"/>
    <w:rsid w:val="00971448"/>
    <w:rsid w:val="009722FA"/>
    <w:rsid w:val="00972710"/>
    <w:rsid w:val="00974A9E"/>
    <w:rsid w:val="00976C09"/>
    <w:rsid w:val="00976E14"/>
    <w:rsid w:val="00976E54"/>
    <w:rsid w:val="00977493"/>
    <w:rsid w:val="00981D27"/>
    <w:rsid w:val="00981D51"/>
    <w:rsid w:val="00982117"/>
    <w:rsid w:val="009827E0"/>
    <w:rsid w:val="00982C83"/>
    <w:rsid w:val="00983695"/>
    <w:rsid w:val="0098383F"/>
    <w:rsid w:val="009844F3"/>
    <w:rsid w:val="00985B6F"/>
    <w:rsid w:val="0099125D"/>
    <w:rsid w:val="00992D90"/>
    <w:rsid w:val="009939BE"/>
    <w:rsid w:val="009958A5"/>
    <w:rsid w:val="009958D7"/>
    <w:rsid w:val="00997AE7"/>
    <w:rsid w:val="009A1F3B"/>
    <w:rsid w:val="009A38E5"/>
    <w:rsid w:val="009A4867"/>
    <w:rsid w:val="009A5FDD"/>
    <w:rsid w:val="009A6D18"/>
    <w:rsid w:val="009B2639"/>
    <w:rsid w:val="009B2DF0"/>
    <w:rsid w:val="009B2E80"/>
    <w:rsid w:val="009B686D"/>
    <w:rsid w:val="009B69F5"/>
    <w:rsid w:val="009C0033"/>
    <w:rsid w:val="009C1DC9"/>
    <w:rsid w:val="009C3C23"/>
    <w:rsid w:val="009C6F19"/>
    <w:rsid w:val="009D0437"/>
    <w:rsid w:val="009D0805"/>
    <w:rsid w:val="009D13C6"/>
    <w:rsid w:val="009D1F41"/>
    <w:rsid w:val="009D4919"/>
    <w:rsid w:val="009D4DBE"/>
    <w:rsid w:val="009D76DF"/>
    <w:rsid w:val="009E28D9"/>
    <w:rsid w:val="009E38E8"/>
    <w:rsid w:val="009E5485"/>
    <w:rsid w:val="009E606B"/>
    <w:rsid w:val="009E6343"/>
    <w:rsid w:val="009E73D6"/>
    <w:rsid w:val="009F0128"/>
    <w:rsid w:val="009F082D"/>
    <w:rsid w:val="009F0CF2"/>
    <w:rsid w:val="009F1A36"/>
    <w:rsid w:val="009F207E"/>
    <w:rsid w:val="009F2150"/>
    <w:rsid w:val="009F2F7C"/>
    <w:rsid w:val="009F4187"/>
    <w:rsid w:val="009F4343"/>
    <w:rsid w:val="009F5648"/>
    <w:rsid w:val="009F5CD0"/>
    <w:rsid w:val="009F68E6"/>
    <w:rsid w:val="009F6974"/>
    <w:rsid w:val="009F6F90"/>
    <w:rsid w:val="009F7383"/>
    <w:rsid w:val="009F7845"/>
    <w:rsid w:val="009F7945"/>
    <w:rsid w:val="00A01774"/>
    <w:rsid w:val="00A01E5B"/>
    <w:rsid w:val="00A021DC"/>
    <w:rsid w:val="00A02C16"/>
    <w:rsid w:val="00A04C86"/>
    <w:rsid w:val="00A07CF2"/>
    <w:rsid w:val="00A112E3"/>
    <w:rsid w:val="00A126FE"/>
    <w:rsid w:val="00A1292D"/>
    <w:rsid w:val="00A13634"/>
    <w:rsid w:val="00A1476A"/>
    <w:rsid w:val="00A16A8B"/>
    <w:rsid w:val="00A177FC"/>
    <w:rsid w:val="00A20297"/>
    <w:rsid w:val="00A2058A"/>
    <w:rsid w:val="00A212D4"/>
    <w:rsid w:val="00A212F4"/>
    <w:rsid w:val="00A21368"/>
    <w:rsid w:val="00A21A7A"/>
    <w:rsid w:val="00A23D93"/>
    <w:rsid w:val="00A249AA"/>
    <w:rsid w:val="00A249B6"/>
    <w:rsid w:val="00A25331"/>
    <w:rsid w:val="00A25885"/>
    <w:rsid w:val="00A26923"/>
    <w:rsid w:val="00A30A81"/>
    <w:rsid w:val="00A31640"/>
    <w:rsid w:val="00A31C50"/>
    <w:rsid w:val="00A32D84"/>
    <w:rsid w:val="00A34474"/>
    <w:rsid w:val="00A34CF1"/>
    <w:rsid w:val="00A34E03"/>
    <w:rsid w:val="00A34F62"/>
    <w:rsid w:val="00A35206"/>
    <w:rsid w:val="00A37174"/>
    <w:rsid w:val="00A37305"/>
    <w:rsid w:val="00A37380"/>
    <w:rsid w:val="00A40046"/>
    <w:rsid w:val="00A44245"/>
    <w:rsid w:val="00A47B7B"/>
    <w:rsid w:val="00A47D95"/>
    <w:rsid w:val="00A5021F"/>
    <w:rsid w:val="00A51BE7"/>
    <w:rsid w:val="00A52895"/>
    <w:rsid w:val="00A55653"/>
    <w:rsid w:val="00A56027"/>
    <w:rsid w:val="00A56C4A"/>
    <w:rsid w:val="00A570B8"/>
    <w:rsid w:val="00A57EE5"/>
    <w:rsid w:val="00A607A4"/>
    <w:rsid w:val="00A60933"/>
    <w:rsid w:val="00A61D5E"/>
    <w:rsid w:val="00A61EE9"/>
    <w:rsid w:val="00A639E5"/>
    <w:rsid w:val="00A63E7B"/>
    <w:rsid w:val="00A65821"/>
    <w:rsid w:val="00A672D9"/>
    <w:rsid w:val="00A67B83"/>
    <w:rsid w:val="00A67D37"/>
    <w:rsid w:val="00A70016"/>
    <w:rsid w:val="00A701F2"/>
    <w:rsid w:val="00A70B40"/>
    <w:rsid w:val="00A7221F"/>
    <w:rsid w:val="00A72229"/>
    <w:rsid w:val="00A72540"/>
    <w:rsid w:val="00A75D73"/>
    <w:rsid w:val="00A76111"/>
    <w:rsid w:val="00A765E4"/>
    <w:rsid w:val="00A76A52"/>
    <w:rsid w:val="00A80107"/>
    <w:rsid w:val="00A80534"/>
    <w:rsid w:val="00A80ABD"/>
    <w:rsid w:val="00A80E23"/>
    <w:rsid w:val="00A81726"/>
    <w:rsid w:val="00A81856"/>
    <w:rsid w:val="00A83937"/>
    <w:rsid w:val="00A84E71"/>
    <w:rsid w:val="00A87129"/>
    <w:rsid w:val="00A90A64"/>
    <w:rsid w:val="00A91CE5"/>
    <w:rsid w:val="00A93887"/>
    <w:rsid w:val="00A93D98"/>
    <w:rsid w:val="00A94D7C"/>
    <w:rsid w:val="00A94FC3"/>
    <w:rsid w:val="00A954D2"/>
    <w:rsid w:val="00AA0D14"/>
    <w:rsid w:val="00AA1850"/>
    <w:rsid w:val="00AA18D3"/>
    <w:rsid w:val="00AA266D"/>
    <w:rsid w:val="00AA2A37"/>
    <w:rsid w:val="00AA43AC"/>
    <w:rsid w:val="00AA6F32"/>
    <w:rsid w:val="00AA781A"/>
    <w:rsid w:val="00AB0974"/>
    <w:rsid w:val="00AB0C9D"/>
    <w:rsid w:val="00AB185C"/>
    <w:rsid w:val="00AB2B81"/>
    <w:rsid w:val="00AB3500"/>
    <w:rsid w:val="00AB5A20"/>
    <w:rsid w:val="00AB5C29"/>
    <w:rsid w:val="00AB5EC6"/>
    <w:rsid w:val="00AB63D0"/>
    <w:rsid w:val="00AB6516"/>
    <w:rsid w:val="00AC0EE5"/>
    <w:rsid w:val="00AC359D"/>
    <w:rsid w:val="00AC394A"/>
    <w:rsid w:val="00AC39EC"/>
    <w:rsid w:val="00AC3B8C"/>
    <w:rsid w:val="00AC3F15"/>
    <w:rsid w:val="00AC527E"/>
    <w:rsid w:val="00AC55F5"/>
    <w:rsid w:val="00AC6A92"/>
    <w:rsid w:val="00AC711F"/>
    <w:rsid w:val="00AC73D7"/>
    <w:rsid w:val="00AC7720"/>
    <w:rsid w:val="00AD0387"/>
    <w:rsid w:val="00AD1459"/>
    <w:rsid w:val="00AD157A"/>
    <w:rsid w:val="00AD1976"/>
    <w:rsid w:val="00AD2E62"/>
    <w:rsid w:val="00AD3614"/>
    <w:rsid w:val="00AD4E67"/>
    <w:rsid w:val="00AD6286"/>
    <w:rsid w:val="00AE1F36"/>
    <w:rsid w:val="00AE2649"/>
    <w:rsid w:val="00AE2ABD"/>
    <w:rsid w:val="00AE4CB2"/>
    <w:rsid w:val="00AE5132"/>
    <w:rsid w:val="00AE60D8"/>
    <w:rsid w:val="00AE6BA7"/>
    <w:rsid w:val="00AE716E"/>
    <w:rsid w:val="00AE7601"/>
    <w:rsid w:val="00AE7C17"/>
    <w:rsid w:val="00AE7C35"/>
    <w:rsid w:val="00AF0958"/>
    <w:rsid w:val="00AF2A40"/>
    <w:rsid w:val="00AF3A2A"/>
    <w:rsid w:val="00AF41A5"/>
    <w:rsid w:val="00AF43B6"/>
    <w:rsid w:val="00AF4418"/>
    <w:rsid w:val="00AF4DF9"/>
    <w:rsid w:val="00AF58AB"/>
    <w:rsid w:val="00AF625E"/>
    <w:rsid w:val="00B00B3F"/>
    <w:rsid w:val="00B00C59"/>
    <w:rsid w:val="00B01135"/>
    <w:rsid w:val="00B02013"/>
    <w:rsid w:val="00B02254"/>
    <w:rsid w:val="00B03A51"/>
    <w:rsid w:val="00B04B40"/>
    <w:rsid w:val="00B04F7F"/>
    <w:rsid w:val="00B0580A"/>
    <w:rsid w:val="00B10941"/>
    <w:rsid w:val="00B10EAD"/>
    <w:rsid w:val="00B12CE0"/>
    <w:rsid w:val="00B1378D"/>
    <w:rsid w:val="00B1505C"/>
    <w:rsid w:val="00B157E5"/>
    <w:rsid w:val="00B16295"/>
    <w:rsid w:val="00B173A0"/>
    <w:rsid w:val="00B17D36"/>
    <w:rsid w:val="00B203CB"/>
    <w:rsid w:val="00B21692"/>
    <w:rsid w:val="00B221ED"/>
    <w:rsid w:val="00B233A1"/>
    <w:rsid w:val="00B27655"/>
    <w:rsid w:val="00B3282F"/>
    <w:rsid w:val="00B32EEF"/>
    <w:rsid w:val="00B34357"/>
    <w:rsid w:val="00B372A5"/>
    <w:rsid w:val="00B40EA3"/>
    <w:rsid w:val="00B43155"/>
    <w:rsid w:val="00B43C29"/>
    <w:rsid w:val="00B43F3C"/>
    <w:rsid w:val="00B45178"/>
    <w:rsid w:val="00B45A6C"/>
    <w:rsid w:val="00B47EB5"/>
    <w:rsid w:val="00B503B3"/>
    <w:rsid w:val="00B5109D"/>
    <w:rsid w:val="00B52F72"/>
    <w:rsid w:val="00B54150"/>
    <w:rsid w:val="00B550F5"/>
    <w:rsid w:val="00B55309"/>
    <w:rsid w:val="00B554F2"/>
    <w:rsid w:val="00B56A1C"/>
    <w:rsid w:val="00B56B40"/>
    <w:rsid w:val="00B57957"/>
    <w:rsid w:val="00B611E4"/>
    <w:rsid w:val="00B64743"/>
    <w:rsid w:val="00B6552E"/>
    <w:rsid w:val="00B7009A"/>
    <w:rsid w:val="00B705BD"/>
    <w:rsid w:val="00B73C4D"/>
    <w:rsid w:val="00B74B0C"/>
    <w:rsid w:val="00B8069E"/>
    <w:rsid w:val="00B8244A"/>
    <w:rsid w:val="00B831B3"/>
    <w:rsid w:val="00B8342E"/>
    <w:rsid w:val="00B83C5E"/>
    <w:rsid w:val="00B8474A"/>
    <w:rsid w:val="00B848ED"/>
    <w:rsid w:val="00B85AEB"/>
    <w:rsid w:val="00B85DE6"/>
    <w:rsid w:val="00B867B7"/>
    <w:rsid w:val="00B878E4"/>
    <w:rsid w:val="00B90389"/>
    <w:rsid w:val="00B90B57"/>
    <w:rsid w:val="00B91826"/>
    <w:rsid w:val="00B92843"/>
    <w:rsid w:val="00B92DB0"/>
    <w:rsid w:val="00B932EA"/>
    <w:rsid w:val="00B95337"/>
    <w:rsid w:val="00B96162"/>
    <w:rsid w:val="00BA05B2"/>
    <w:rsid w:val="00BA0F77"/>
    <w:rsid w:val="00BA109E"/>
    <w:rsid w:val="00BA22DB"/>
    <w:rsid w:val="00BA22E4"/>
    <w:rsid w:val="00BA6061"/>
    <w:rsid w:val="00BB1B9E"/>
    <w:rsid w:val="00BB2138"/>
    <w:rsid w:val="00BB4F6E"/>
    <w:rsid w:val="00BB643C"/>
    <w:rsid w:val="00BC04B4"/>
    <w:rsid w:val="00BC0F64"/>
    <w:rsid w:val="00BC1354"/>
    <w:rsid w:val="00BC259C"/>
    <w:rsid w:val="00BC2A0B"/>
    <w:rsid w:val="00BC2A62"/>
    <w:rsid w:val="00BC6D4A"/>
    <w:rsid w:val="00BC7EE7"/>
    <w:rsid w:val="00BC7F86"/>
    <w:rsid w:val="00BD033C"/>
    <w:rsid w:val="00BD1BEF"/>
    <w:rsid w:val="00BD4647"/>
    <w:rsid w:val="00BD5675"/>
    <w:rsid w:val="00BD669E"/>
    <w:rsid w:val="00BD71AE"/>
    <w:rsid w:val="00BE086D"/>
    <w:rsid w:val="00BE1279"/>
    <w:rsid w:val="00BE181F"/>
    <w:rsid w:val="00BE1DBE"/>
    <w:rsid w:val="00BE3582"/>
    <w:rsid w:val="00BE4539"/>
    <w:rsid w:val="00BE5D42"/>
    <w:rsid w:val="00BF1881"/>
    <w:rsid w:val="00BF199A"/>
    <w:rsid w:val="00BF26E3"/>
    <w:rsid w:val="00BF3082"/>
    <w:rsid w:val="00BF43DA"/>
    <w:rsid w:val="00BF6658"/>
    <w:rsid w:val="00BF6E0A"/>
    <w:rsid w:val="00C00726"/>
    <w:rsid w:val="00C00731"/>
    <w:rsid w:val="00C00CA4"/>
    <w:rsid w:val="00C00D07"/>
    <w:rsid w:val="00C019F9"/>
    <w:rsid w:val="00C028BC"/>
    <w:rsid w:val="00C076FE"/>
    <w:rsid w:val="00C10AAF"/>
    <w:rsid w:val="00C10D10"/>
    <w:rsid w:val="00C113C1"/>
    <w:rsid w:val="00C12C24"/>
    <w:rsid w:val="00C13152"/>
    <w:rsid w:val="00C15FC6"/>
    <w:rsid w:val="00C169C7"/>
    <w:rsid w:val="00C17199"/>
    <w:rsid w:val="00C2160E"/>
    <w:rsid w:val="00C21A52"/>
    <w:rsid w:val="00C22A0B"/>
    <w:rsid w:val="00C23E34"/>
    <w:rsid w:val="00C247FD"/>
    <w:rsid w:val="00C256BB"/>
    <w:rsid w:val="00C25732"/>
    <w:rsid w:val="00C2768E"/>
    <w:rsid w:val="00C30530"/>
    <w:rsid w:val="00C30754"/>
    <w:rsid w:val="00C31E0A"/>
    <w:rsid w:val="00C32F43"/>
    <w:rsid w:val="00C33A83"/>
    <w:rsid w:val="00C4462E"/>
    <w:rsid w:val="00C45606"/>
    <w:rsid w:val="00C45C0D"/>
    <w:rsid w:val="00C47449"/>
    <w:rsid w:val="00C50A05"/>
    <w:rsid w:val="00C5119C"/>
    <w:rsid w:val="00C51BE5"/>
    <w:rsid w:val="00C5427B"/>
    <w:rsid w:val="00C55A49"/>
    <w:rsid w:val="00C570C0"/>
    <w:rsid w:val="00C57CB5"/>
    <w:rsid w:val="00C57E0B"/>
    <w:rsid w:val="00C60063"/>
    <w:rsid w:val="00C603EA"/>
    <w:rsid w:val="00C603EB"/>
    <w:rsid w:val="00C60F06"/>
    <w:rsid w:val="00C6141E"/>
    <w:rsid w:val="00C6185A"/>
    <w:rsid w:val="00C61CCC"/>
    <w:rsid w:val="00C61DDC"/>
    <w:rsid w:val="00C62207"/>
    <w:rsid w:val="00C6238A"/>
    <w:rsid w:val="00C63D05"/>
    <w:rsid w:val="00C6439D"/>
    <w:rsid w:val="00C671E8"/>
    <w:rsid w:val="00C70561"/>
    <w:rsid w:val="00C708B8"/>
    <w:rsid w:val="00C717AF"/>
    <w:rsid w:val="00C71EB3"/>
    <w:rsid w:val="00C72208"/>
    <w:rsid w:val="00C73304"/>
    <w:rsid w:val="00C743AC"/>
    <w:rsid w:val="00C75483"/>
    <w:rsid w:val="00C7654D"/>
    <w:rsid w:val="00C77F64"/>
    <w:rsid w:val="00C77F83"/>
    <w:rsid w:val="00C802F3"/>
    <w:rsid w:val="00C837DC"/>
    <w:rsid w:val="00C841BC"/>
    <w:rsid w:val="00C84967"/>
    <w:rsid w:val="00C85361"/>
    <w:rsid w:val="00C858EB"/>
    <w:rsid w:val="00C85BAE"/>
    <w:rsid w:val="00C86407"/>
    <w:rsid w:val="00C86C89"/>
    <w:rsid w:val="00C8780D"/>
    <w:rsid w:val="00C921F7"/>
    <w:rsid w:val="00C9301A"/>
    <w:rsid w:val="00C93991"/>
    <w:rsid w:val="00C93A71"/>
    <w:rsid w:val="00C93CE3"/>
    <w:rsid w:val="00C9663C"/>
    <w:rsid w:val="00C96B5F"/>
    <w:rsid w:val="00C97505"/>
    <w:rsid w:val="00C97524"/>
    <w:rsid w:val="00C97531"/>
    <w:rsid w:val="00CA0137"/>
    <w:rsid w:val="00CA05BE"/>
    <w:rsid w:val="00CA079C"/>
    <w:rsid w:val="00CA161B"/>
    <w:rsid w:val="00CA1AB3"/>
    <w:rsid w:val="00CA1C84"/>
    <w:rsid w:val="00CA2872"/>
    <w:rsid w:val="00CA2936"/>
    <w:rsid w:val="00CA3890"/>
    <w:rsid w:val="00CA5754"/>
    <w:rsid w:val="00CA5D02"/>
    <w:rsid w:val="00CA635B"/>
    <w:rsid w:val="00CA63C4"/>
    <w:rsid w:val="00CA738E"/>
    <w:rsid w:val="00CB26CB"/>
    <w:rsid w:val="00CB637E"/>
    <w:rsid w:val="00CB7014"/>
    <w:rsid w:val="00CB7CE1"/>
    <w:rsid w:val="00CC1469"/>
    <w:rsid w:val="00CC20EC"/>
    <w:rsid w:val="00CC251C"/>
    <w:rsid w:val="00CC348A"/>
    <w:rsid w:val="00CC3919"/>
    <w:rsid w:val="00CC4838"/>
    <w:rsid w:val="00CC49D1"/>
    <w:rsid w:val="00CC5A6A"/>
    <w:rsid w:val="00CC70FE"/>
    <w:rsid w:val="00CC73E7"/>
    <w:rsid w:val="00CC764C"/>
    <w:rsid w:val="00CC7E38"/>
    <w:rsid w:val="00CD1E3B"/>
    <w:rsid w:val="00CD67BA"/>
    <w:rsid w:val="00CD6A23"/>
    <w:rsid w:val="00CD6F8C"/>
    <w:rsid w:val="00CD7703"/>
    <w:rsid w:val="00CE0C1B"/>
    <w:rsid w:val="00CE1659"/>
    <w:rsid w:val="00CE5441"/>
    <w:rsid w:val="00CE5D17"/>
    <w:rsid w:val="00CE61B3"/>
    <w:rsid w:val="00CE6564"/>
    <w:rsid w:val="00CE7742"/>
    <w:rsid w:val="00CF0DEA"/>
    <w:rsid w:val="00CF0E6E"/>
    <w:rsid w:val="00CF23A0"/>
    <w:rsid w:val="00CF2E06"/>
    <w:rsid w:val="00CF3047"/>
    <w:rsid w:val="00CF462E"/>
    <w:rsid w:val="00CF4923"/>
    <w:rsid w:val="00CF52CD"/>
    <w:rsid w:val="00CF6526"/>
    <w:rsid w:val="00CF6A6F"/>
    <w:rsid w:val="00CF6AD7"/>
    <w:rsid w:val="00CF6CB1"/>
    <w:rsid w:val="00CF6F1F"/>
    <w:rsid w:val="00D00608"/>
    <w:rsid w:val="00D00B93"/>
    <w:rsid w:val="00D0183F"/>
    <w:rsid w:val="00D02DF7"/>
    <w:rsid w:val="00D031CD"/>
    <w:rsid w:val="00D03ED6"/>
    <w:rsid w:val="00D041B1"/>
    <w:rsid w:val="00D04653"/>
    <w:rsid w:val="00D06543"/>
    <w:rsid w:val="00D10391"/>
    <w:rsid w:val="00D108D8"/>
    <w:rsid w:val="00D10AB8"/>
    <w:rsid w:val="00D11D3F"/>
    <w:rsid w:val="00D13261"/>
    <w:rsid w:val="00D13935"/>
    <w:rsid w:val="00D14305"/>
    <w:rsid w:val="00D14A36"/>
    <w:rsid w:val="00D15704"/>
    <w:rsid w:val="00D169BF"/>
    <w:rsid w:val="00D178D4"/>
    <w:rsid w:val="00D206F2"/>
    <w:rsid w:val="00D210E3"/>
    <w:rsid w:val="00D21143"/>
    <w:rsid w:val="00D23477"/>
    <w:rsid w:val="00D23F82"/>
    <w:rsid w:val="00D250FF"/>
    <w:rsid w:val="00D25472"/>
    <w:rsid w:val="00D25F19"/>
    <w:rsid w:val="00D265D9"/>
    <w:rsid w:val="00D26B1F"/>
    <w:rsid w:val="00D27002"/>
    <w:rsid w:val="00D305E0"/>
    <w:rsid w:val="00D32743"/>
    <w:rsid w:val="00D32894"/>
    <w:rsid w:val="00D32988"/>
    <w:rsid w:val="00D32A1A"/>
    <w:rsid w:val="00D33A42"/>
    <w:rsid w:val="00D3420A"/>
    <w:rsid w:val="00D34697"/>
    <w:rsid w:val="00D358E3"/>
    <w:rsid w:val="00D360FA"/>
    <w:rsid w:val="00D3624E"/>
    <w:rsid w:val="00D37BC3"/>
    <w:rsid w:val="00D40880"/>
    <w:rsid w:val="00D40C28"/>
    <w:rsid w:val="00D432F7"/>
    <w:rsid w:val="00D43A02"/>
    <w:rsid w:val="00D4473D"/>
    <w:rsid w:val="00D467CF"/>
    <w:rsid w:val="00D47839"/>
    <w:rsid w:val="00D47ABE"/>
    <w:rsid w:val="00D50541"/>
    <w:rsid w:val="00D505DE"/>
    <w:rsid w:val="00D51B90"/>
    <w:rsid w:val="00D51D3B"/>
    <w:rsid w:val="00D527BE"/>
    <w:rsid w:val="00D52B5B"/>
    <w:rsid w:val="00D5358D"/>
    <w:rsid w:val="00D56EDB"/>
    <w:rsid w:val="00D57284"/>
    <w:rsid w:val="00D57E6E"/>
    <w:rsid w:val="00D603AF"/>
    <w:rsid w:val="00D6075F"/>
    <w:rsid w:val="00D60886"/>
    <w:rsid w:val="00D61040"/>
    <w:rsid w:val="00D613E6"/>
    <w:rsid w:val="00D619E9"/>
    <w:rsid w:val="00D61C89"/>
    <w:rsid w:val="00D62260"/>
    <w:rsid w:val="00D62DA0"/>
    <w:rsid w:val="00D64388"/>
    <w:rsid w:val="00D64A4E"/>
    <w:rsid w:val="00D65786"/>
    <w:rsid w:val="00D65BC1"/>
    <w:rsid w:val="00D731AC"/>
    <w:rsid w:val="00D736FC"/>
    <w:rsid w:val="00D8336D"/>
    <w:rsid w:val="00D84517"/>
    <w:rsid w:val="00D848DD"/>
    <w:rsid w:val="00D863EA"/>
    <w:rsid w:val="00D864CF"/>
    <w:rsid w:val="00D86724"/>
    <w:rsid w:val="00D87556"/>
    <w:rsid w:val="00D87C5E"/>
    <w:rsid w:val="00D94674"/>
    <w:rsid w:val="00D95287"/>
    <w:rsid w:val="00D9546E"/>
    <w:rsid w:val="00D96FC1"/>
    <w:rsid w:val="00DA2530"/>
    <w:rsid w:val="00DA2CBE"/>
    <w:rsid w:val="00DA3E9D"/>
    <w:rsid w:val="00DA45A4"/>
    <w:rsid w:val="00DA4648"/>
    <w:rsid w:val="00DA4653"/>
    <w:rsid w:val="00DA68D3"/>
    <w:rsid w:val="00DA7553"/>
    <w:rsid w:val="00DA75AE"/>
    <w:rsid w:val="00DA7705"/>
    <w:rsid w:val="00DA78CC"/>
    <w:rsid w:val="00DA7D98"/>
    <w:rsid w:val="00DB04B7"/>
    <w:rsid w:val="00DB0AE9"/>
    <w:rsid w:val="00DB1FC4"/>
    <w:rsid w:val="00DB29BA"/>
    <w:rsid w:val="00DB3445"/>
    <w:rsid w:val="00DB4594"/>
    <w:rsid w:val="00DB46B1"/>
    <w:rsid w:val="00DB6C07"/>
    <w:rsid w:val="00DB76DA"/>
    <w:rsid w:val="00DC37D3"/>
    <w:rsid w:val="00DC4FA5"/>
    <w:rsid w:val="00DC5B47"/>
    <w:rsid w:val="00DC5B4F"/>
    <w:rsid w:val="00DC6CEF"/>
    <w:rsid w:val="00DC7CBD"/>
    <w:rsid w:val="00DC7D89"/>
    <w:rsid w:val="00DD1254"/>
    <w:rsid w:val="00DD2D19"/>
    <w:rsid w:val="00DD377D"/>
    <w:rsid w:val="00DD40C2"/>
    <w:rsid w:val="00DD40E3"/>
    <w:rsid w:val="00DD4101"/>
    <w:rsid w:val="00DD5087"/>
    <w:rsid w:val="00DD60B6"/>
    <w:rsid w:val="00DD71AF"/>
    <w:rsid w:val="00DD71F5"/>
    <w:rsid w:val="00DD7557"/>
    <w:rsid w:val="00DD7ACB"/>
    <w:rsid w:val="00DE0619"/>
    <w:rsid w:val="00DE0E08"/>
    <w:rsid w:val="00DE172D"/>
    <w:rsid w:val="00DE1E88"/>
    <w:rsid w:val="00DE29A4"/>
    <w:rsid w:val="00DE7BB7"/>
    <w:rsid w:val="00DF3597"/>
    <w:rsid w:val="00DF381A"/>
    <w:rsid w:val="00DF4C3A"/>
    <w:rsid w:val="00E002EE"/>
    <w:rsid w:val="00E02525"/>
    <w:rsid w:val="00E02AF2"/>
    <w:rsid w:val="00E038E9"/>
    <w:rsid w:val="00E05A4F"/>
    <w:rsid w:val="00E05FE3"/>
    <w:rsid w:val="00E11124"/>
    <w:rsid w:val="00E134A1"/>
    <w:rsid w:val="00E141C2"/>
    <w:rsid w:val="00E14DD7"/>
    <w:rsid w:val="00E15FF4"/>
    <w:rsid w:val="00E169F1"/>
    <w:rsid w:val="00E170C8"/>
    <w:rsid w:val="00E20106"/>
    <w:rsid w:val="00E21AB9"/>
    <w:rsid w:val="00E241E5"/>
    <w:rsid w:val="00E246A3"/>
    <w:rsid w:val="00E27DFD"/>
    <w:rsid w:val="00E308D0"/>
    <w:rsid w:val="00E325C9"/>
    <w:rsid w:val="00E35497"/>
    <w:rsid w:val="00E3705D"/>
    <w:rsid w:val="00E4235B"/>
    <w:rsid w:val="00E42D79"/>
    <w:rsid w:val="00E432AC"/>
    <w:rsid w:val="00E442EA"/>
    <w:rsid w:val="00E44E69"/>
    <w:rsid w:val="00E4536A"/>
    <w:rsid w:val="00E45C0D"/>
    <w:rsid w:val="00E46233"/>
    <w:rsid w:val="00E47024"/>
    <w:rsid w:val="00E47872"/>
    <w:rsid w:val="00E5036C"/>
    <w:rsid w:val="00E516EE"/>
    <w:rsid w:val="00E51F93"/>
    <w:rsid w:val="00E52B1F"/>
    <w:rsid w:val="00E534F8"/>
    <w:rsid w:val="00E53867"/>
    <w:rsid w:val="00E541FD"/>
    <w:rsid w:val="00E57075"/>
    <w:rsid w:val="00E600D8"/>
    <w:rsid w:val="00E61371"/>
    <w:rsid w:val="00E62819"/>
    <w:rsid w:val="00E628D5"/>
    <w:rsid w:val="00E62F23"/>
    <w:rsid w:val="00E64147"/>
    <w:rsid w:val="00E653B3"/>
    <w:rsid w:val="00E6683B"/>
    <w:rsid w:val="00E674FC"/>
    <w:rsid w:val="00E67A0F"/>
    <w:rsid w:val="00E7045F"/>
    <w:rsid w:val="00E743FE"/>
    <w:rsid w:val="00E752FB"/>
    <w:rsid w:val="00E75D1C"/>
    <w:rsid w:val="00E7797E"/>
    <w:rsid w:val="00E815EE"/>
    <w:rsid w:val="00E829BE"/>
    <w:rsid w:val="00E835BC"/>
    <w:rsid w:val="00E836A0"/>
    <w:rsid w:val="00E8394C"/>
    <w:rsid w:val="00E841CC"/>
    <w:rsid w:val="00E84FEA"/>
    <w:rsid w:val="00E87D61"/>
    <w:rsid w:val="00E91669"/>
    <w:rsid w:val="00E9285E"/>
    <w:rsid w:val="00E9536A"/>
    <w:rsid w:val="00E95700"/>
    <w:rsid w:val="00E95992"/>
    <w:rsid w:val="00E95FD9"/>
    <w:rsid w:val="00E96616"/>
    <w:rsid w:val="00EA201F"/>
    <w:rsid w:val="00EA2313"/>
    <w:rsid w:val="00EA292C"/>
    <w:rsid w:val="00EA2B68"/>
    <w:rsid w:val="00EA3724"/>
    <w:rsid w:val="00EA5453"/>
    <w:rsid w:val="00EA7D81"/>
    <w:rsid w:val="00EB1E87"/>
    <w:rsid w:val="00EB29AF"/>
    <w:rsid w:val="00EB2DBD"/>
    <w:rsid w:val="00EB3DBB"/>
    <w:rsid w:val="00EB4A39"/>
    <w:rsid w:val="00EB4B83"/>
    <w:rsid w:val="00EB51DD"/>
    <w:rsid w:val="00EB53D9"/>
    <w:rsid w:val="00EB5404"/>
    <w:rsid w:val="00EB7250"/>
    <w:rsid w:val="00EB76E9"/>
    <w:rsid w:val="00EB79A4"/>
    <w:rsid w:val="00EC018C"/>
    <w:rsid w:val="00EC03D1"/>
    <w:rsid w:val="00EC13C3"/>
    <w:rsid w:val="00EC20F9"/>
    <w:rsid w:val="00EC4669"/>
    <w:rsid w:val="00EC55AC"/>
    <w:rsid w:val="00EC6297"/>
    <w:rsid w:val="00EC6A5F"/>
    <w:rsid w:val="00ED3435"/>
    <w:rsid w:val="00ED384F"/>
    <w:rsid w:val="00ED65AF"/>
    <w:rsid w:val="00EE16F3"/>
    <w:rsid w:val="00EE1B09"/>
    <w:rsid w:val="00EE2B01"/>
    <w:rsid w:val="00EE31CC"/>
    <w:rsid w:val="00EE5EE3"/>
    <w:rsid w:val="00EE6D21"/>
    <w:rsid w:val="00EE6E18"/>
    <w:rsid w:val="00EE7021"/>
    <w:rsid w:val="00EE7EF4"/>
    <w:rsid w:val="00EF0BE5"/>
    <w:rsid w:val="00EF2320"/>
    <w:rsid w:val="00EF35F7"/>
    <w:rsid w:val="00EF5014"/>
    <w:rsid w:val="00EF50CC"/>
    <w:rsid w:val="00EF5575"/>
    <w:rsid w:val="00F005A8"/>
    <w:rsid w:val="00F022F7"/>
    <w:rsid w:val="00F02419"/>
    <w:rsid w:val="00F03086"/>
    <w:rsid w:val="00F0382C"/>
    <w:rsid w:val="00F03976"/>
    <w:rsid w:val="00F04B26"/>
    <w:rsid w:val="00F067C6"/>
    <w:rsid w:val="00F069E6"/>
    <w:rsid w:val="00F0777B"/>
    <w:rsid w:val="00F1086B"/>
    <w:rsid w:val="00F1251C"/>
    <w:rsid w:val="00F13376"/>
    <w:rsid w:val="00F13409"/>
    <w:rsid w:val="00F13F90"/>
    <w:rsid w:val="00F14042"/>
    <w:rsid w:val="00F14304"/>
    <w:rsid w:val="00F14FD3"/>
    <w:rsid w:val="00F150A5"/>
    <w:rsid w:val="00F15CB2"/>
    <w:rsid w:val="00F21422"/>
    <w:rsid w:val="00F21E44"/>
    <w:rsid w:val="00F21F52"/>
    <w:rsid w:val="00F22E30"/>
    <w:rsid w:val="00F23A9E"/>
    <w:rsid w:val="00F241C8"/>
    <w:rsid w:val="00F24B2D"/>
    <w:rsid w:val="00F25301"/>
    <w:rsid w:val="00F256DD"/>
    <w:rsid w:val="00F26A1B"/>
    <w:rsid w:val="00F27204"/>
    <w:rsid w:val="00F27D7F"/>
    <w:rsid w:val="00F27E91"/>
    <w:rsid w:val="00F3230E"/>
    <w:rsid w:val="00F3276A"/>
    <w:rsid w:val="00F33895"/>
    <w:rsid w:val="00F339DF"/>
    <w:rsid w:val="00F36218"/>
    <w:rsid w:val="00F365C0"/>
    <w:rsid w:val="00F373D3"/>
    <w:rsid w:val="00F37B8F"/>
    <w:rsid w:val="00F37D83"/>
    <w:rsid w:val="00F4111E"/>
    <w:rsid w:val="00F4128F"/>
    <w:rsid w:val="00F41BA3"/>
    <w:rsid w:val="00F41BD1"/>
    <w:rsid w:val="00F41D42"/>
    <w:rsid w:val="00F440F5"/>
    <w:rsid w:val="00F46FCC"/>
    <w:rsid w:val="00F47260"/>
    <w:rsid w:val="00F47B55"/>
    <w:rsid w:val="00F5078A"/>
    <w:rsid w:val="00F53F91"/>
    <w:rsid w:val="00F5572A"/>
    <w:rsid w:val="00F56259"/>
    <w:rsid w:val="00F60947"/>
    <w:rsid w:val="00F61985"/>
    <w:rsid w:val="00F62950"/>
    <w:rsid w:val="00F6313C"/>
    <w:rsid w:val="00F632A8"/>
    <w:rsid w:val="00F63719"/>
    <w:rsid w:val="00F64B49"/>
    <w:rsid w:val="00F65F9B"/>
    <w:rsid w:val="00F71910"/>
    <w:rsid w:val="00F71AD9"/>
    <w:rsid w:val="00F7217F"/>
    <w:rsid w:val="00F727C6"/>
    <w:rsid w:val="00F728A1"/>
    <w:rsid w:val="00F72EBF"/>
    <w:rsid w:val="00F739CE"/>
    <w:rsid w:val="00F73DB7"/>
    <w:rsid w:val="00F74479"/>
    <w:rsid w:val="00F74687"/>
    <w:rsid w:val="00F755C8"/>
    <w:rsid w:val="00F776E0"/>
    <w:rsid w:val="00F82977"/>
    <w:rsid w:val="00F82A87"/>
    <w:rsid w:val="00F83B9B"/>
    <w:rsid w:val="00F83CAC"/>
    <w:rsid w:val="00F86E60"/>
    <w:rsid w:val="00F87B54"/>
    <w:rsid w:val="00F90FA8"/>
    <w:rsid w:val="00F91028"/>
    <w:rsid w:val="00F93786"/>
    <w:rsid w:val="00F94075"/>
    <w:rsid w:val="00F947A7"/>
    <w:rsid w:val="00F94E43"/>
    <w:rsid w:val="00F95233"/>
    <w:rsid w:val="00F95FEA"/>
    <w:rsid w:val="00FA0A1A"/>
    <w:rsid w:val="00FA5874"/>
    <w:rsid w:val="00FA6249"/>
    <w:rsid w:val="00FA6EFE"/>
    <w:rsid w:val="00FA770F"/>
    <w:rsid w:val="00FA7C91"/>
    <w:rsid w:val="00FB11FA"/>
    <w:rsid w:val="00FB26F4"/>
    <w:rsid w:val="00FB2BBD"/>
    <w:rsid w:val="00FB31C6"/>
    <w:rsid w:val="00FB3342"/>
    <w:rsid w:val="00FB4469"/>
    <w:rsid w:val="00FB4769"/>
    <w:rsid w:val="00FB6AA8"/>
    <w:rsid w:val="00FB7A40"/>
    <w:rsid w:val="00FC0CA0"/>
    <w:rsid w:val="00FC1B51"/>
    <w:rsid w:val="00FC2067"/>
    <w:rsid w:val="00FC6E06"/>
    <w:rsid w:val="00FC774E"/>
    <w:rsid w:val="00FD01E4"/>
    <w:rsid w:val="00FD1967"/>
    <w:rsid w:val="00FD2C6C"/>
    <w:rsid w:val="00FD30CF"/>
    <w:rsid w:val="00FD4ABE"/>
    <w:rsid w:val="00FD4DDA"/>
    <w:rsid w:val="00FD57BB"/>
    <w:rsid w:val="00FD617A"/>
    <w:rsid w:val="00FD6E13"/>
    <w:rsid w:val="00FE1E88"/>
    <w:rsid w:val="00FE1EB0"/>
    <w:rsid w:val="00FE235F"/>
    <w:rsid w:val="00FE27B0"/>
    <w:rsid w:val="00FE5765"/>
    <w:rsid w:val="00FF0A6F"/>
    <w:rsid w:val="00FF168F"/>
    <w:rsid w:val="00FF309D"/>
    <w:rsid w:val="00FF36E4"/>
    <w:rsid w:val="00FF4C65"/>
    <w:rsid w:val="00FF4F8B"/>
    <w:rsid w:val="00FF51D6"/>
    <w:rsid w:val="00FF6949"/>
    <w:rsid w:val="00FF6952"/>
    <w:rsid w:val="00FF71DA"/>
    <w:rsid w:val="00FF77DA"/>
    <w:rsid w:val="00FF7D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9697"/>
    <o:shapelayout v:ext="edit">
      <o:idmap v:ext="edit" data="1"/>
    </o:shapelayout>
  </w:shapeDefaults>
  <w:decimalSymbol w:val=","/>
  <w:listSeparator w:val=","/>
  <w15:docId w15:val="{4F2035AC-E363-452B-98A5-262C1FB11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446064"/>
    <w:rPr>
      <w:sz w:val="24"/>
      <w:szCs w:val="24"/>
    </w:rPr>
  </w:style>
  <w:style w:type="paragraph" w:styleId="Nagwek1">
    <w:name w:val="heading 1"/>
    <w:aliases w:val="Nagł 1"/>
    <w:basedOn w:val="Normalny"/>
    <w:next w:val="Normalny"/>
    <w:link w:val="Nagwek1Znak"/>
    <w:qFormat/>
    <w:rsid w:val="00446064"/>
    <w:pPr>
      <w:keepNext/>
      <w:spacing w:line="360" w:lineRule="auto"/>
      <w:jc w:val="both"/>
      <w:outlineLvl w:val="0"/>
    </w:pPr>
    <w:rPr>
      <w:b/>
      <w:bCs/>
    </w:rPr>
  </w:style>
  <w:style w:type="paragraph" w:styleId="Nagwek2">
    <w:name w:val="heading 2"/>
    <w:aliases w:val="Nagłówek 11"/>
    <w:basedOn w:val="Normalny"/>
    <w:next w:val="Normalny"/>
    <w:link w:val="Nagwek2Znak"/>
    <w:unhideWhenUsed/>
    <w:qFormat/>
    <w:rsid w:val="00D169BF"/>
    <w:pPr>
      <w:keepNext/>
      <w:spacing w:before="240" w:after="60"/>
      <w:outlineLvl w:val="1"/>
    </w:pPr>
    <w:rPr>
      <w:rFonts w:ascii="Cambria" w:hAnsi="Cambria"/>
      <w:b/>
      <w:bCs/>
      <w:i/>
      <w:iCs/>
      <w:sz w:val="28"/>
      <w:szCs w:val="28"/>
    </w:rPr>
  </w:style>
  <w:style w:type="paragraph" w:styleId="Nagwek3">
    <w:name w:val="heading 3"/>
    <w:basedOn w:val="Normalny"/>
    <w:next w:val="Normalny"/>
    <w:link w:val="Nagwek3Znak"/>
    <w:uiPriority w:val="9"/>
    <w:unhideWhenUsed/>
    <w:qFormat/>
    <w:rsid w:val="0052070E"/>
    <w:pPr>
      <w:keepNext/>
      <w:spacing w:before="240" w:after="60"/>
      <w:outlineLvl w:val="2"/>
    </w:pPr>
    <w:rPr>
      <w:rFonts w:ascii="Cambria" w:hAnsi="Cambria"/>
      <w:b/>
      <w:bCs/>
      <w:sz w:val="26"/>
      <w:szCs w:val="26"/>
    </w:rPr>
  </w:style>
  <w:style w:type="paragraph" w:styleId="Nagwek4">
    <w:name w:val="heading 4"/>
    <w:basedOn w:val="Normalny"/>
    <w:next w:val="Normalny"/>
    <w:qFormat/>
    <w:rsid w:val="00446064"/>
    <w:pPr>
      <w:keepNext/>
      <w:spacing w:before="240" w:after="60"/>
      <w:outlineLvl w:val="3"/>
    </w:pPr>
    <w:rPr>
      <w:rFonts w:ascii="Calibri" w:hAnsi="Calibri"/>
      <w:b/>
      <w:bCs/>
      <w:sz w:val="28"/>
      <w:szCs w:val="28"/>
    </w:rPr>
  </w:style>
  <w:style w:type="paragraph" w:styleId="Nagwek5">
    <w:name w:val="heading 5"/>
    <w:basedOn w:val="Normalny"/>
    <w:next w:val="Normalny"/>
    <w:link w:val="Nagwek5Znak"/>
    <w:qFormat/>
    <w:rsid w:val="003D3970"/>
    <w:pPr>
      <w:keepNext/>
      <w:jc w:val="center"/>
      <w:outlineLvl w:val="4"/>
    </w:pPr>
    <w:rPr>
      <w:b/>
      <w:bCs/>
    </w:rPr>
  </w:style>
  <w:style w:type="paragraph" w:styleId="Nagwek6">
    <w:name w:val="heading 6"/>
    <w:basedOn w:val="Normalny"/>
    <w:next w:val="Normalny"/>
    <w:link w:val="Nagwek6Znak"/>
    <w:qFormat/>
    <w:rsid w:val="003D3970"/>
    <w:pPr>
      <w:keepNext/>
      <w:tabs>
        <w:tab w:val="left" w:pos="-1800"/>
      </w:tabs>
      <w:jc w:val="center"/>
      <w:outlineLvl w:val="5"/>
    </w:pPr>
    <w:rPr>
      <w:b/>
      <w:color w:val="000000"/>
    </w:rPr>
  </w:style>
  <w:style w:type="paragraph" w:styleId="Nagwek7">
    <w:name w:val="heading 7"/>
    <w:basedOn w:val="Normalny"/>
    <w:next w:val="Normalny"/>
    <w:link w:val="Nagwek7Znak"/>
    <w:qFormat/>
    <w:rsid w:val="003D3970"/>
    <w:pPr>
      <w:keepNext/>
      <w:jc w:val="both"/>
      <w:outlineLvl w:val="6"/>
    </w:pPr>
    <w:rPr>
      <w:b/>
      <w:bCs/>
    </w:rPr>
  </w:style>
  <w:style w:type="paragraph" w:styleId="Nagwek8">
    <w:name w:val="heading 8"/>
    <w:basedOn w:val="Normalny"/>
    <w:next w:val="Normalny"/>
    <w:link w:val="Nagwek8Znak"/>
    <w:qFormat/>
    <w:rsid w:val="003D3970"/>
    <w:pPr>
      <w:keepNext/>
      <w:spacing w:before="60" w:after="60"/>
      <w:ind w:right="232"/>
      <w:jc w:val="right"/>
      <w:outlineLvl w:val="7"/>
    </w:pPr>
    <w:rPr>
      <w:b/>
      <w:bCs/>
    </w:rPr>
  </w:style>
  <w:style w:type="paragraph" w:styleId="Nagwek9">
    <w:name w:val="heading 9"/>
    <w:basedOn w:val="Normalny"/>
    <w:next w:val="Normalny"/>
    <w:link w:val="Nagwek9Znak"/>
    <w:qFormat/>
    <w:rsid w:val="003D3970"/>
    <w:pPr>
      <w:autoSpaceDE w:val="0"/>
      <w:autoSpaceDN w:val="0"/>
      <w:spacing w:before="240" w:after="60" w:line="360" w:lineRule="auto"/>
      <w:jc w:val="both"/>
      <w:outlineLvl w:val="8"/>
    </w:pPr>
    <w:rPr>
      <w:rFonts w:ascii="Arial" w:hAnsi="Arial"/>
      <w:i/>
      <w:iCs/>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aliases w:val="Nagłówek 11 Znak"/>
    <w:link w:val="Nagwek2"/>
    <w:rsid w:val="00D169BF"/>
    <w:rPr>
      <w:rFonts w:ascii="Cambria" w:hAnsi="Cambria"/>
      <w:b/>
      <w:bCs/>
      <w:i/>
      <w:iCs/>
      <w:sz w:val="28"/>
      <w:szCs w:val="28"/>
    </w:rPr>
  </w:style>
  <w:style w:type="character" w:customStyle="1" w:styleId="Nagwek3Znak">
    <w:name w:val="Nagłówek 3 Znak"/>
    <w:link w:val="Nagwek3"/>
    <w:uiPriority w:val="9"/>
    <w:semiHidden/>
    <w:rsid w:val="0052070E"/>
    <w:rPr>
      <w:rFonts w:ascii="Cambria" w:eastAsia="Times New Roman" w:hAnsi="Cambria" w:cs="Times New Roman"/>
      <w:b/>
      <w:bCs/>
      <w:sz w:val="26"/>
      <w:szCs w:val="26"/>
    </w:rPr>
  </w:style>
  <w:style w:type="character" w:customStyle="1" w:styleId="Nagwek5Znak">
    <w:name w:val="Nagłówek 5 Znak"/>
    <w:link w:val="Nagwek5"/>
    <w:rsid w:val="003D3970"/>
    <w:rPr>
      <w:b/>
      <w:bCs/>
      <w:sz w:val="24"/>
      <w:szCs w:val="24"/>
    </w:rPr>
  </w:style>
  <w:style w:type="character" w:customStyle="1" w:styleId="Nagwek6Znak">
    <w:name w:val="Nagłówek 6 Znak"/>
    <w:link w:val="Nagwek6"/>
    <w:rsid w:val="003D3970"/>
    <w:rPr>
      <w:b/>
      <w:color w:val="000000"/>
      <w:sz w:val="24"/>
      <w:szCs w:val="24"/>
    </w:rPr>
  </w:style>
  <w:style w:type="character" w:customStyle="1" w:styleId="Nagwek7Znak">
    <w:name w:val="Nagłówek 7 Znak"/>
    <w:link w:val="Nagwek7"/>
    <w:rsid w:val="003D3970"/>
    <w:rPr>
      <w:b/>
      <w:bCs/>
      <w:sz w:val="24"/>
      <w:szCs w:val="24"/>
    </w:rPr>
  </w:style>
  <w:style w:type="character" w:customStyle="1" w:styleId="Nagwek8Znak">
    <w:name w:val="Nagłówek 8 Znak"/>
    <w:link w:val="Nagwek8"/>
    <w:rsid w:val="003D3970"/>
    <w:rPr>
      <w:b/>
      <w:bCs/>
      <w:sz w:val="24"/>
      <w:szCs w:val="24"/>
    </w:rPr>
  </w:style>
  <w:style w:type="character" w:customStyle="1" w:styleId="Nagwek9Znak">
    <w:name w:val="Nagłówek 9 Znak"/>
    <w:link w:val="Nagwek9"/>
    <w:rsid w:val="003D3970"/>
    <w:rPr>
      <w:rFonts w:ascii="Arial" w:hAnsi="Arial"/>
      <w:i/>
      <w:iCs/>
      <w:sz w:val="18"/>
      <w:szCs w:val="18"/>
    </w:rPr>
  </w:style>
  <w:style w:type="paragraph" w:styleId="Stopka">
    <w:name w:val="footer"/>
    <w:basedOn w:val="Normalny"/>
    <w:uiPriority w:val="99"/>
    <w:rsid w:val="00446064"/>
    <w:pPr>
      <w:tabs>
        <w:tab w:val="center" w:pos="4536"/>
        <w:tab w:val="right" w:pos="9072"/>
      </w:tabs>
    </w:pPr>
  </w:style>
  <w:style w:type="character" w:styleId="Numerstrony">
    <w:name w:val="page number"/>
    <w:basedOn w:val="Domylnaczcionkaakapitu"/>
    <w:rsid w:val="00446064"/>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 Znak,Nagłówek1"/>
    <w:basedOn w:val="Normalny"/>
    <w:uiPriority w:val="99"/>
    <w:rsid w:val="00446064"/>
    <w:pPr>
      <w:tabs>
        <w:tab w:val="center" w:pos="4536"/>
        <w:tab w:val="right" w:pos="9072"/>
      </w:tabs>
    </w:pPr>
  </w:style>
  <w:style w:type="paragraph" w:styleId="Tekstdymka">
    <w:name w:val="Balloon Text"/>
    <w:basedOn w:val="Normalny"/>
    <w:link w:val="TekstdymkaZnak"/>
    <w:rsid w:val="00446064"/>
    <w:rPr>
      <w:rFonts w:ascii="Tahoma" w:hAnsi="Tahoma"/>
      <w:sz w:val="16"/>
      <w:szCs w:val="16"/>
    </w:rPr>
  </w:style>
  <w:style w:type="character" w:customStyle="1" w:styleId="TekstdymkaZnak">
    <w:name w:val="Tekst dymka Znak"/>
    <w:link w:val="Tekstdymka"/>
    <w:rsid w:val="003D3970"/>
    <w:rPr>
      <w:rFonts w:ascii="Tahoma" w:hAnsi="Tahoma" w:cs="Tahoma"/>
      <w:sz w:val="16"/>
      <w:szCs w:val="16"/>
    </w:rPr>
  </w:style>
  <w:style w:type="character" w:customStyle="1" w:styleId="StopkaZnak">
    <w:name w:val="Stopka Znak"/>
    <w:uiPriority w:val="99"/>
    <w:rsid w:val="00446064"/>
    <w:rPr>
      <w:sz w:val="24"/>
      <w:szCs w:val="24"/>
    </w:rPr>
  </w:style>
  <w:style w:type="paragraph" w:styleId="Tekstprzypisukocowego">
    <w:name w:val="endnote text"/>
    <w:basedOn w:val="Normalny"/>
    <w:uiPriority w:val="99"/>
    <w:semiHidden/>
    <w:rsid w:val="00446064"/>
    <w:rPr>
      <w:sz w:val="20"/>
      <w:szCs w:val="20"/>
    </w:rPr>
  </w:style>
  <w:style w:type="character" w:customStyle="1" w:styleId="TekstprzypisukocowegoZnak">
    <w:name w:val="Tekst przypisu końcowego Znak"/>
    <w:basedOn w:val="Domylnaczcionkaakapitu"/>
    <w:uiPriority w:val="99"/>
    <w:rsid w:val="00446064"/>
  </w:style>
  <w:style w:type="character" w:styleId="Odwoanieprzypisukocowego">
    <w:name w:val="endnote reference"/>
    <w:uiPriority w:val="99"/>
    <w:semiHidden/>
    <w:rsid w:val="00446064"/>
    <w:rPr>
      <w:vertAlign w:val="superscript"/>
    </w:rPr>
  </w:style>
  <w:style w:type="character" w:styleId="Pogrubienie">
    <w:name w:val="Strong"/>
    <w:uiPriority w:val="22"/>
    <w:qFormat/>
    <w:rsid w:val="00446064"/>
    <w:rPr>
      <w:b/>
      <w:bCs/>
    </w:r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1 Znak"/>
    <w:uiPriority w:val="99"/>
    <w:rsid w:val="00446064"/>
    <w:rPr>
      <w:sz w:val="24"/>
      <w:szCs w:val="24"/>
    </w:rPr>
  </w:style>
  <w:style w:type="paragraph" w:styleId="Tekstpodstawowy">
    <w:name w:val="Body Text"/>
    <w:aliases w:val="a2"/>
    <w:basedOn w:val="Normalny"/>
    <w:link w:val="TekstpodstawowyZnak1"/>
    <w:rsid w:val="00446064"/>
    <w:pPr>
      <w:spacing w:line="360" w:lineRule="auto"/>
      <w:jc w:val="both"/>
    </w:pPr>
  </w:style>
  <w:style w:type="character" w:customStyle="1" w:styleId="TekstpodstawowyZnak1">
    <w:name w:val="Tekst podstawowy Znak1"/>
    <w:aliases w:val="a2 Znak"/>
    <w:link w:val="Tekstpodstawowy"/>
    <w:rsid w:val="003D3970"/>
    <w:rPr>
      <w:sz w:val="24"/>
      <w:szCs w:val="24"/>
    </w:rPr>
  </w:style>
  <w:style w:type="character" w:customStyle="1" w:styleId="TekstpodstawowyZnak">
    <w:name w:val="Tekst podstawowy Znak"/>
    <w:rsid w:val="00446064"/>
    <w:rPr>
      <w:sz w:val="24"/>
      <w:szCs w:val="24"/>
    </w:rPr>
  </w:style>
  <w:style w:type="paragraph" w:styleId="Tekstpodstawowywcity">
    <w:name w:val="Body Text Indent"/>
    <w:basedOn w:val="Normalny"/>
    <w:link w:val="TekstpodstawowywcityZnak1"/>
    <w:unhideWhenUsed/>
    <w:rsid w:val="00446064"/>
    <w:pPr>
      <w:spacing w:after="120"/>
      <w:ind w:left="283"/>
    </w:pPr>
  </w:style>
  <w:style w:type="character" w:customStyle="1" w:styleId="TekstpodstawowywcityZnak1">
    <w:name w:val="Tekst podstawowy wcięty Znak1"/>
    <w:link w:val="Tekstpodstawowywcity"/>
    <w:rsid w:val="003D3970"/>
    <w:rPr>
      <w:sz w:val="24"/>
      <w:szCs w:val="24"/>
    </w:rPr>
  </w:style>
  <w:style w:type="character" w:customStyle="1" w:styleId="TekstpodstawowywcityZnak">
    <w:name w:val="Tekst podstawowy wcięty Znak"/>
    <w:rsid w:val="00446064"/>
    <w:rPr>
      <w:sz w:val="24"/>
      <w:szCs w:val="24"/>
    </w:rPr>
  </w:style>
  <w:style w:type="paragraph" w:styleId="Tekstpodstawowy2">
    <w:name w:val="Body Text 2"/>
    <w:basedOn w:val="Normalny"/>
    <w:unhideWhenUsed/>
    <w:rsid w:val="00446064"/>
    <w:pPr>
      <w:spacing w:after="120" w:line="480" w:lineRule="auto"/>
    </w:pPr>
  </w:style>
  <w:style w:type="character" w:customStyle="1" w:styleId="Tekstpodstawowy2Znak">
    <w:name w:val="Tekst podstawowy 2 Znak"/>
    <w:rsid w:val="00446064"/>
    <w:rPr>
      <w:sz w:val="24"/>
      <w:szCs w:val="24"/>
    </w:rPr>
  </w:style>
  <w:style w:type="paragraph" w:customStyle="1" w:styleId="Spis3">
    <w:name w:val="Spis_3"/>
    <w:basedOn w:val="Normalny"/>
    <w:rsid w:val="00446064"/>
    <w:pPr>
      <w:spacing w:line="360" w:lineRule="auto"/>
      <w:jc w:val="both"/>
    </w:pPr>
    <w:rPr>
      <w:rFonts w:ascii="Tahoma" w:hAnsi="Tahoma"/>
      <w:b/>
      <w:sz w:val="22"/>
      <w:szCs w:val="22"/>
    </w:rPr>
  </w:style>
  <w:style w:type="paragraph" w:styleId="Tekstpodstawowywcity2">
    <w:name w:val="Body Text Indent 2"/>
    <w:basedOn w:val="Normalny"/>
    <w:rsid w:val="00446064"/>
    <w:pPr>
      <w:spacing w:line="360" w:lineRule="auto"/>
      <w:ind w:left="426" w:hanging="426"/>
      <w:jc w:val="both"/>
    </w:pPr>
    <w:rPr>
      <w:rFonts w:ascii="Arial" w:hAnsi="Arial" w:cs="Arial"/>
      <w:sz w:val="22"/>
      <w:szCs w:val="22"/>
    </w:rPr>
  </w:style>
  <w:style w:type="character" w:customStyle="1" w:styleId="Nagwek4Znak">
    <w:name w:val="Nagłówek 4 Znak"/>
    <w:semiHidden/>
    <w:rsid w:val="00446064"/>
    <w:rPr>
      <w:rFonts w:ascii="Calibri" w:eastAsia="Times New Roman" w:hAnsi="Calibri" w:cs="Times New Roman"/>
      <w:b/>
      <w:bCs/>
      <w:sz w:val="28"/>
      <w:szCs w:val="28"/>
    </w:rPr>
  </w:style>
  <w:style w:type="paragraph" w:styleId="Nagwekspisutreci">
    <w:name w:val="TOC Heading"/>
    <w:basedOn w:val="Nagwek1"/>
    <w:next w:val="Normalny"/>
    <w:uiPriority w:val="39"/>
    <w:qFormat/>
    <w:rsid w:val="00446064"/>
    <w:pPr>
      <w:keepLines/>
      <w:spacing w:before="480" w:line="276" w:lineRule="auto"/>
      <w:jc w:val="left"/>
      <w:outlineLvl w:val="9"/>
    </w:pPr>
    <w:rPr>
      <w:rFonts w:ascii="Cambria" w:hAnsi="Cambria"/>
      <w:color w:val="365F91"/>
      <w:sz w:val="28"/>
      <w:szCs w:val="28"/>
      <w:lang w:eastAsia="en-US"/>
    </w:rPr>
  </w:style>
  <w:style w:type="paragraph" w:styleId="Spistreci2">
    <w:name w:val="toc 2"/>
    <w:basedOn w:val="Normalny"/>
    <w:next w:val="Normalny"/>
    <w:autoRedefine/>
    <w:uiPriority w:val="39"/>
    <w:unhideWhenUsed/>
    <w:qFormat/>
    <w:rsid w:val="00A76A52"/>
    <w:pPr>
      <w:tabs>
        <w:tab w:val="left" w:pos="1100"/>
        <w:tab w:val="right" w:leader="dot" w:pos="9599"/>
      </w:tabs>
      <w:ind w:left="221"/>
    </w:pPr>
    <w:rPr>
      <w:rFonts w:ascii="Calibri" w:hAnsi="Calibri"/>
      <w:sz w:val="22"/>
      <w:szCs w:val="22"/>
      <w:lang w:eastAsia="en-US"/>
    </w:rPr>
  </w:style>
  <w:style w:type="paragraph" w:styleId="Spistreci1">
    <w:name w:val="toc 1"/>
    <w:basedOn w:val="Normalny"/>
    <w:next w:val="Normalny"/>
    <w:autoRedefine/>
    <w:uiPriority w:val="39"/>
    <w:unhideWhenUsed/>
    <w:qFormat/>
    <w:rsid w:val="0010626D"/>
    <w:pPr>
      <w:tabs>
        <w:tab w:val="left" w:pos="440"/>
        <w:tab w:val="right" w:leader="dot" w:pos="9599"/>
      </w:tabs>
      <w:spacing w:before="60" w:after="60" w:line="276" w:lineRule="auto"/>
    </w:pPr>
    <w:rPr>
      <w:rFonts w:ascii="Calibri" w:hAnsi="Calibri"/>
      <w:sz w:val="22"/>
      <w:szCs w:val="22"/>
      <w:lang w:eastAsia="en-US"/>
    </w:rPr>
  </w:style>
  <w:style w:type="paragraph" w:styleId="Spistreci3">
    <w:name w:val="toc 3"/>
    <w:basedOn w:val="Normalny"/>
    <w:next w:val="Normalny"/>
    <w:autoRedefine/>
    <w:uiPriority w:val="39"/>
    <w:unhideWhenUsed/>
    <w:qFormat/>
    <w:rsid w:val="00446064"/>
    <w:pPr>
      <w:spacing w:after="100" w:line="276" w:lineRule="auto"/>
      <w:ind w:left="440"/>
    </w:pPr>
    <w:rPr>
      <w:rFonts w:ascii="Calibri" w:hAnsi="Calibri"/>
      <w:sz w:val="22"/>
      <w:szCs w:val="22"/>
      <w:lang w:eastAsia="en-US"/>
    </w:rPr>
  </w:style>
  <w:style w:type="paragraph" w:styleId="Tekstpodstawowywcity3">
    <w:name w:val="Body Text Indent 3"/>
    <w:basedOn w:val="Normalny"/>
    <w:rsid w:val="00446064"/>
    <w:pPr>
      <w:spacing w:line="360" w:lineRule="auto"/>
      <w:ind w:left="426" w:hanging="426"/>
      <w:jc w:val="both"/>
    </w:pPr>
    <w:rPr>
      <w:rFonts w:ascii="Arial" w:hAnsi="Arial" w:cs="Arial"/>
    </w:rPr>
  </w:style>
  <w:style w:type="paragraph" w:styleId="Legenda">
    <w:name w:val="caption"/>
    <w:basedOn w:val="Normalny"/>
    <w:next w:val="Normalny"/>
    <w:qFormat/>
    <w:rsid w:val="00446064"/>
    <w:pPr>
      <w:spacing w:line="360" w:lineRule="auto"/>
      <w:jc w:val="both"/>
    </w:pPr>
    <w:rPr>
      <w:rFonts w:ascii="Arial" w:hAnsi="Arial" w:cs="Arial"/>
      <w:i/>
      <w:iCs/>
      <w:sz w:val="22"/>
    </w:rPr>
  </w:style>
  <w:style w:type="paragraph" w:styleId="Akapitzlist">
    <w:name w:val="List Paragraph"/>
    <w:aliases w:val="test ciągły,BulletC,Obiekt,Wyliczanie,Akapit z listą31,Akapit z listą3,Bullets,normalny tekst,List Paragraph1"/>
    <w:basedOn w:val="Normalny"/>
    <w:uiPriority w:val="34"/>
    <w:qFormat/>
    <w:rsid w:val="003D3970"/>
    <w:pPr>
      <w:spacing w:after="200" w:line="276" w:lineRule="auto"/>
      <w:ind w:left="720"/>
    </w:pPr>
    <w:rPr>
      <w:rFonts w:ascii="Calibri" w:eastAsia="Calibri" w:hAnsi="Calibri" w:cs="Calibri"/>
      <w:sz w:val="22"/>
      <w:szCs w:val="22"/>
      <w:lang w:eastAsia="en-US"/>
    </w:rPr>
  </w:style>
  <w:style w:type="paragraph" w:styleId="Tekstpodstawowy3">
    <w:name w:val="Body Text 3"/>
    <w:basedOn w:val="Normalny"/>
    <w:link w:val="Tekstpodstawowy3Znak"/>
    <w:rsid w:val="003D3970"/>
    <w:pPr>
      <w:spacing w:line="340" w:lineRule="atLeast"/>
      <w:jc w:val="both"/>
    </w:pPr>
    <w:rPr>
      <w:sz w:val="26"/>
      <w:szCs w:val="20"/>
    </w:rPr>
  </w:style>
  <w:style w:type="character" w:customStyle="1" w:styleId="Tekstpodstawowy3Znak">
    <w:name w:val="Tekst podstawowy 3 Znak"/>
    <w:link w:val="Tekstpodstawowy3"/>
    <w:rsid w:val="003D3970"/>
    <w:rPr>
      <w:sz w:val="26"/>
    </w:rPr>
  </w:style>
  <w:style w:type="paragraph" w:styleId="Zwykytekst">
    <w:name w:val="Plain Text"/>
    <w:basedOn w:val="Normalny"/>
    <w:link w:val="ZwykytekstZnak"/>
    <w:rsid w:val="003D3970"/>
    <w:rPr>
      <w:rFonts w:ascii="Courier New" w:hAnsi="Courier New"/>
      <w:sz w:val="20"/>
      <w:szCs w:val="20"/>
    </w:rPr>
  </w:style>
  <w:style w:type="character" w:customStyle="1" w:styleId="ZwykytekstZnak">
    <w:name w:val="Zwykły tekst Znak"/>
    <w:link w:val="Zwykytekst"/>
    <w:rsid w:val="003D3970"/>
    <w:rPr>
      <w:rFonts w:ascii="Courier New" w:hAnsi="Courier New"/>
    </w:rPr>
  </w:style>
  <w:style w:type="paragraph" w:customStyle="1" w:styleId="xl73">
    <w:name w:val="xl73"/>
    <w:basedOn w:val="Normalny"/>
    <w:rsid w:val="003D3970"/>
    <w:pPr>
      <w:spacing w:before="100" w:beforeAutospacing="1" w:after="100" w:afterAutospacing="1"/>
      <w:jc w:val="center"/>
    </w:pPr>
    <w:rPr>
      <w:color w:val="FF0000"/>
      <w:sz w:val="18"/>
      <w:szCs w:val="18"/>
    </w:rPr>
  </w:style>
  <w:style w:type="character" w:styleId="Hipercze">
    <w:name w:val="Hyperlink"/>
    <w:uiPriority w:val="99"/>
    <w:rsid w:val="003D3970"/>
    <w:rPr>
      <w:color w:val="0000FF"/>
      <w:u w:val="single"/>
    </w:rPr>
  </w:style>
  <w:style w:type="paragraph" w:styleId="Tekstblokowy">
    <w:name w:val="Block Text"/>
    <w:basedOn w:val="Normalny"/>
    <w:rsid w:val="003D3970"/>
    <w:pPr>
      <w:spacing w:after="240"/>
      <w:ind w:left="360" w:right="5"/>
      <w:jc w:val="both"/>
    </w:pPr>
    <w:rPr>
      <w:b/>
      <w:bCs/>
    </w:rPr>
  </w:style>
  <w:style w:type="paragraph" w:styleId="Tytu">
    <w:name w:val="Title"/>
    <w:basedOn w:val="Normalny"/>
    <w:link w:val="TytuZnak"/>
    <w:qFormat/>
    <w:rsid w:val="003D3970"/>
    <w:pPr>
      <w:jc w:val="center"/>
    </w:pPr>
    <w:rPr>
      <w:b/>
      <w:bCs/>
    </w:rPr>
  </w:style>
  <w:style w:type="character" w:customStyle="1" w:styleId="TytuZnak">
    <w:name w:val="Tytuł Znak"/>
    <w:link w:val="Tytu"/>
    <w:rsid w:val="003D3970"/>
    <w:rPr>
      <w:b/>
      <w:bCs/>
      <w:sz w:val="24"/>
      <w:szCs w:val="24"/>
    </w:rPr>
  </w:style>
  <w:style w:type="paragraph" w:customStyle="1" w:styleId="Tabela11">
    <w:name w:val="Tabela11"/>
    <w:basedOn w:val="Normalny"/>
    <w:rsid w:val="003D3970"/>
    <w:pPr>
      <w:autoSpaceDE w:val="0"/>
      <w:autoSpaceDN w:val="0"/>
      <w:spacing w:line="320" w:lineRule="atLeast"/>
      <w:jc w:val="both"/>
    </w:pPr>
    <w:rPr>
      <w:sz w:val="22"/>
      <w:szCs w:val="22"/>
    </w:rPr>
  </w:style>
  <w:style w:type="paragraph" w:customStyle="1" w:styleId="xl29">
    <w:name w:val="xl29"/>
    <w:basedOn w:val="Normalny"/>
    <w:rsid w:val="003D3970"/>
    <w:pPr>
      <w:pBdr>
        <w:left w:val="double" w:sz="6" w:space="0" w:color="auto"/>
        <w:bottom w:val="double" w:sz="6" w:space="0" w:color="auto"/>
      </w:pBdr>
      <w:spacing w:before="100" w:beforeAutospacing="1" w:after="100" w:afterAutospacing="1"/>
      <w:jc w:val="center"/>
    </w:pPr>
  </w:style>
  <w:style w:type="paragraph" w:styleId="Lista">
    <w:name w:val="List"/>
    <w:basedOn w:val="Normalny"/>
    <w:rsid w:val="003D3970"/>
    <w:pPr>
      <w:ind w:left="283" w:hanging="283"/>
      <w:contextualSpacing/>
    </w:pPr>
  </w:style>
  <w:style w:type="paragraph" w:styleId="Listapunktowana">
    <w:name w:val="List Bullet"/>
    <w:basedOn w:val="Normalny"/>
    <w:uiPriority w:val="99"/>
    <w:rsid w:val="003D3970"/>
    <w:pPr>
      <w:numPr>
        <w:numId w:val="1"/>
      </w:numPr>
      <w:contextualSpacing/>
    </w:pPr>
  </w:style>
  <w:style w:type="paragraph" w:styleId="Listapunktowana2">
    <w:name w:val="List Bullet 2"/>
    <w:basedOn w:val="Normalny"/>
    <w:uiPriority w:val="99"/>
    <w:rsid w:val="003D3970"/>
    <w:pPr>
      <w:numPr>
        <w:numId w:val="2"/>
      </w:numPr>
      <w:contextualSpacing/>
    </w:pPr>
  </w:style>
  <w:style w:type="paragraph" w:styleId="Tekstpodstawowyzwciciem">
    <w:name w:val="Body Text First Indent"/>
    <w:basedOn w:val="Tekstpodstawowy"/>
    <w:link w:val="TekstpodstawowyzwciciemZnak"/>
    <w:uiPriority w:val="99"/>
    <w:rsid w:val="003D3970"/>
    <w:pPr>
      <w:spacing w:after="120" w:line="240" w:lineRule="auto"/>
      <w:ind w:firstLine="210"/>
      <w:jc w:val="left"/>
    </w:pPr>
  </w:style>
  <w:style w:type="character" w:customStyle="1" w:styleId="TekstpodstawowyzwciciemZnak">
    <w:name w:val="Tekst podstawowy z wcięciem Znak"/>
    <w:link w:val="Tekstpodstawowyzwciciem"/>
    <w:uiPriority w:val="99"/>
    <w:rsid w:val="003D3970"/>
    <w:rPr>
      <w:sz w:val="24"/>
      <w:szCs w:val="24"/>
    </w:rPr>
  </w:style>
  <w:style w:type="paragraph" w:styleId="Tekstpodstawowyzwciciem2">
    <w:name w:val="Body Text First Indent 2"/>
    <w:basedOn w:val="Tekstpodstawowywcity"/>
    <w:link w:val="Tekstpodstawowyzwciciem2Znak"/>
    <w:rsid w:val="003D3970"/>
    <w:pPr>
      <w:ind w:firstLine="210"/>
    </w:pPr>
  </w:style>
  <w:style w:type="character" w:customStyle="1" w:styleId="Tekstpodstawowyzwciciem2Znak">
    <w:name w:val="Tekst podstawowy z wcięciem 2 Znak"/>
    <w:link w:val="Tekstpodstawowyzwciciem2"/>
    <w:rsid w:val="003D3970"/>
    <w:rPr>
      <w:sz w:val="24"/>
      <w:szCs w:val="24"/>
    </w:rPr>
  </w:style>
  <w:style w:type="character" w:customStyle="1" w:styleId="ff2fc3fs10">
    <w:name w:val="ff2 fc3 fs10"/>
    <w:rsid w:val="003D3970"/>
  </w:style>
  <w:style w:type="paragraph" w:customStyle="1" w:styleId="Bulletabc">
    <w:name w:val="Bullet abc"/>
    <w:basedOn w:val="Normalny"/>
    <w:link w:val="BulletabcChar"/>
    <w:uiPriority w:val="99"/>
    <w:rsid w:val="003D3970"/>
    <w:pPr>
      <w:numPr>
        <w:numId w:val="3"/>
      </w:numPr>
      <w:spacing w:before="120"/>
      <w:jc w:val="both"/>
    </w:pPr>
    <w:rPr>
      <w:rFonts w:ascii="Arial Narrow" w:hAnsi="Arial Narrow"/>
    </w:rPr>
  </w:style>
  <w:style w:type="character" w:customStyle="1" w:styleId="BulletabcChar">
    <w:name w:val="Bullet abc Char"/>
    <w:link w:val="Bulletabc"/>
    <w:uiPriority w:val="99"/>
    <w:locked/>
    <w:rsid w:val="003D3970"/>
    <w:rPr>
      <w:rFonts w:ascii="Arial Narrow" w:hAnsi="Arial Narrow"/>
      <w:sz w:val="24"/>
      <w:szCs w:val="24"/>
    </w:rPr>
  </w:style>
  <w:style w:type="character" w:customStyle="1" w:styleId="FontStyle53">
    <w:name w:val="Font Style53"/>
    <w:rsid w:val="003D3970"/>
    <w:rPr>
      <w:rFonts w:ascii="Cambria" w:hAnsi="Cambria" w:cs="Cambria"/>
      <w:b/>
      <w:bCs/>
      <w:sz w:val="20"/>
      <w:szCs w:val="20"/>
    </w:rPr>
  </w:style>
  <w:style w:type="paragraph" w:customStyle="1" w:styleId="Style5">
    <w:name w:val="Style5"/>
    <w:basedOn w:val="Normalny"/>
    <w:rsid w:val="003D3970"/>
    <w:pPr>
      <w:widowControl w:val="0"/>
      <w:autoSpaceDE w:val="0"/>
      <w:autoSpaceDN w:val="0"/>
      <w:adjustRightInd w:val="0"/>
      <w:spacing w:line="307" w:lineRule="exact"/>
      <w:ind w:firstLine="799"/>
      <w:jc w:val="both"/>
    </w:pPr>
  </w:style>
  <w:style w:type="paragraph" w:customStyle="1" w:styleId="Mapadokumentu1">
    <w:name w:val="Mapa dokumentu1"/>
    <w:aliases w:val="Document Map"/>
    <w:basedOn w:val="Normalny"/>
    <w:link w:val="PlandokumentuZnak"/>
    <w:rsid w:val="003D3970"/>
    <w:rPr>
      <w:rFonts w:ascii="Tahoma" w:hAnsi="Tahoma"/>
      <w:sz w:val="16"/>
      <w:szCs w:val="16"/>
    </w:rPr>
  </w:style>
  <w:style w:type="character" w:customStyle="1" w:styleId="PlandokumentuZnak">
    <w:name w:val="Plan dokumentu Znak"/>
    <w:link w:val="Mapadokumentu1"/>
    <w:rsid w:val="003D3970"/>
    <w:rPr>
      <w:rFonts w:ascii="Tahoma" w:hAnsi="Tahoma"/>
      <w:sz w:val="16"/>
      <w:szCs w:val="16"/>
    </w:rPr>
  </w:style>
  <w:style w:type="character" w:customStyle="1" w:styleId="teaser">
    <w:name w:val="teaser"/>
    <w:basedOn w:val="Domylnaczcionkaakapitu"/>
    <w:rsid w:val="003D3970"/>
  </w:style>
  <w:style w:type="character" w:styleId="Odwoaniedokomentarza">
    <w:name w:val="annotation reference"/>
    <w:uiPriority w:val="99"/>
    <w:rsid w:val="003D3970"/>
    <w:rPr>
      <w:sz w:val="16"/>
      <w:szCs w:val="16"/>
    </w:rPr>
  </w:style>
  <w:style w:type="paragraph" w:styleId="Tekstkomentarza">
    <w:name w:val="annotation text"/>
    <w:basedOn w:val="Normalny"/>
    <w:link w:val="TekstkomentarzaZnak"/>
    <w:rsid w:val="003D3970"/>
    <w:rPr>
      <w:sz w:val="20"/>
      <w:szCs w:val="20"/>
    </w:rPr>
  </w:style>
  <w:style w:type="character" w:customStyle="1" w:styleId="TekstkomentarzaZnak">
    <w:name w:val="Tekst komentarza Znak"/>
    <w:basedOn w:val="Domylnaczcionkaakapitu"/>
    <w:link w:val="Tekstkomentarza"/>
    <w:rsid w:val="003D3970"/>
  </w:style>
  <w:style w:type="paragraph" w:styleId="Tematkomentarza">
    <w:name w:val="annotation subject"/>
    <w:basedOn w:val="Tekstkomentarza"/>
    <w:next w:val="Tekstkomentarza"/>
    <w:link w:val="TematkomentarzaZnak"/>
    <w:rsid w:val="003D3970"/>
    <w:rPr>
      <w:b/>
      <w:bCs/>
    </w:rPr>
  </w:style>
  <w:style w:type="character" w:customStyle="1" w:styleId="TematkomentarzaZnak">
    <w:name w:val="Temat komentarza Znak"/>
    <w:link w:val="Tematkomentarza"/>
    <w:rsid w:val="003D3970"/>
    <w:rPr>
      <w:b/>
      <w:bCs/>
    </w:rPr>
  </w:style>
  <w:style w:type="paragraph" w:styleId="Listapunktowana3">
    <w:name w:val="List Bullet 3"/>
    <w:basedOn w:val="Normalny"/>
    <w:autoRedefine/>
    <w:rsid w:val="003D3970"/>
    <w:pPr>
      <w:widowControl w:val="0"/>
      <w:numPr>
        <w:numId w:val="4"/>
      </w:numPr>
      <w:ind w:left="0" w:firstLine="0"/>
      <w:jc w:val="both"/>
    </w:pPr>
    <w:rPr>
      <w:snapToGrid w:val="0"/>
      <w:szCs w:val="20"/>
    </w:rPr>
  </w:style>
  <w:style w:type="paragraph" w:customStyle="1" w:styleId="tekstodsunity">
    <w:name w:val="tekst odsunięty"/>
    <w:basedOn w:val="Normalny"/>
    <w:rsid w:val="003D3970"/>
    <w:pPr>
      <w:tabs>
        <w:tab w:val="left" w:pos="2948"/>
        <w:tab w:val="left" w:pos="5783"/>
      </w:tabs>
      <w:spacing w:before="210" w:line="238" w:lineRule="atLeast"/>
      <w:ind w:left="2948" w:hanging="2948"/>
      <w:jc w:val="both"/>
    </w:pPr>
    <w:rPr>
      <w:rFonts w:ascii="SwitzerlandLight" w:hAnsi="SwitzerlandLight"/>
      <w:sz w:val="21"/>
      <w:szCs w:val="20"/>
    </w:rPr>
  </w:style>
  <w:style w:type="paragraph" w:styleId="Listapunktowana4">
    <w:name w:val="List Bullet 4"/>
    <w:basedOn w:val="Normalny"/>
    <w:autoRedefine/>
    <w:rsid w:val="003D3970"/>
    <w:pPr>
      <w:widowControl w:val="0"/>
      <w:numPr>
        <w:numId w:val="5"/>
      </w:numPr>
      <w:jc w:val="both"/>
    </w:pPr>
    <w:rPr>
      <w:snapToGrid w:val="0"/>
      <w:szCs w:val="20"/>
    </w:rPr>
  </w:style>
  <w:style w:type="paragraph" w:styleId="Lista2">
    <w:name w:val="List 2"/>
    <w:basedOn w:val="Normalny"/>
    <w:rsid w:val="003D3970"/>
    <w:pPr>
      <w:ind w:left="566" w:hanging="283"/>
      <w:contextualSpacing/>
    </w:pPr>
  </w:style>
  <w:style w:type="paragraph" w:styleId="Lista3">
    <w:name w:val="List 3"/>
    <w:basedOn w:val="Normalny"/>
    <w:rsid w:val="003D3970"/>
    <w:pPr>
      <w:ind w:left="849" w:hanging="283"/>
      <w:contextualSpacing/>
    </w:pPr>
  </w:style>
  <w:style w:type="paragraph" w:styleId="Zwrotpoegnalny">
    <w:name w:val="Closing"/>
    <w:basedOn w:val="Normalny"/>
    <w:link w:val="ZwrotpoegnalnyZnak"/>
    <w:rsid w:val="003D3970"/>
    <w:pPr>
      <w:ind w:left="4252"/>
    </w:pPr>
  </w:style>
  <w:style w:type="character" w:customStyle="1" w:styleId="ZwrotpoegnalnyZnak">
    <w:name w:val="Zwrot pożegnalny Znak"/>
    <w:link w:val="Zwrotpoegnalny"/>
    <w:rsid w:val="003D3970"/>
    <w:rPr>
      <w:sz w:val="24"/>
      <w:szCs w:val="24"/>
    </w:rPr>
  </w:style>
  <w:style w:type="paragraph" w:styleId="Podpis">
    <w:name w:val="Signature"/>
    <w:basedOn w:val="Normalny"/>
    <w:link w:val="PodpisZnak"/>
    <w:rsid w:val="003D3970"/>
    <w:pPr>
      <w:ind w:left="4252"/>
    </w:pPr>
  </w:style>
  <w:style w:type="character" w:customStyle="1" w:styleId="PodpisZnak">
    <w:name w:val="Podpis Znak"/>
    <w:link w:val="Podpis"/>
    <w:rsid w:val="003D3970"/>
    <w:rPr>
      <w:sz w:val="24"/>
      <w:szCs w:val="24"/>
    </w:rPr>
  </w:style>
  <w:style w:type="paragraph" w:styleId="Podtytu">
    <w:name w:val="Subtitle"/>
    <w:basedOn w:val="Normalny"/>
    <w:next w:val="Normalny"/>
    <w:link w:val="PodtytuZnak"/>
    <w:qFormat/>
    <w:rsid w:val="003D3970"/>
    <w:pPr>
      <w:spacing w:after="60"/>
      <w:jc w:val="center"/>
      <w:outlineLvl w:val="1"/>
    </w:pPr>
    <w:rPr>
      <w:rFonts w:ascii="Cambria" w:hAnsi="Cambria"/>
    </w:rPr>
  </w:style>
  <w:style w:type="character" w:customStyle="1" w:styleId="PodtytuZnak">
    <w:name w:val="Podtytuł Znak"/>
    <w:link w:val="Podtytu"/>
    <w:rsid w:val="003D3970"/>
    <w:rPr>
      <w:rFonts w:ascii="Cambria" w:hAnsi="Cambria"/>
      <w:sz w:val="24"/>
      <w:szCs w:val="24"/>
    </w:rPr>
  </w:style>
  <w:style w:type="paragraph" w:styleId="Poprawka">
    <w:name w:val="Revision"/>
    <w:hidden/>
    <w:uiPriority w:val="99"/>
    <w:semiHidden/>
    <w:rsid w:val="003D3970"/>
    <w:rPr>
      <w:sz w:val="24"/>
      <w:szCs w:val="24"/>
    </w:rPr>
  </w:style>
  <w:style w:type="paragraph" w:customStyle="1" w:styleId="Otmuchw">
    <w:name w:val="Otmuchów"/>
    <w:basedOn w:val="Normalny"/>
    <w:link w:val="OtmuchwZnak"/>
    <w:qFormat/>
    <w:rsid w:val="003D3970"/>
    <w:pPr>
      <w:spacing w:line="360" w:lineRule="auto"/>
      <w:ind w:firstLine="709"/>
      <w:jc w:val="both"/>
    </w:pPr>
    <w:rPr>
      <w:rFonts w:ascii="Arial" w:hAnsi="Arial"/>
    </w:rPr>
  </w:style>
  <w:style w:type="character" w:customStyle="1" w:styleId="OtmuchwZnak">
    <w:name w:val="Otmuchów Znak"/>
    <w:link w:val="Otmuchw"/>
    <w:rsid w:val="003D3970"/>
    <w:rPr>
      <w:rFonts w:ascii="Arial" w:hAnsi="Arial"/>
      <w:sz w:val="24"/>
      <w:szCs w:val="24"/>
    </w:rPr>
  </w:style>
  <w:style w:type="character" w:styleId="UyteHipercze">
    <w:name w:val="FollowedHyperlink"/>
    <w:uiPriority w:val="99"/>
    <w:rsid w:val="003D3970"/>
    <w:rPr>
      <w:color w:val="800080"/>
      <w:u w:val="single"/>
    </w:rPr>
  </w:style>
  <w:style w:type="paragraph" w:customStyle="1" w:styleId="StylNagwek3Zlewej0cmPierwszywiersz0cm">
    <w:name w:val="Styl Nagłówek 3 + Z lewej:  0 cm Pierwszy wiersz:  0 cm"/>
    <w:basedOn w:val="Nagwek3"/>
    <w:rsid w:val="003D3970"/>
    <w:pPr>
      <w:numPr>
        <w:ilvl w:val="2"/>
        <w:numId w:val="6"/>
      </w:numPr>
      <w:spacing w:after="240"/>
    </w:pPr>
    <w:rPr>
      <w:rFonts w:ascii="Times New Roman" w:hAnsi="Times New Roman"/>
      <w:sz w:val="24"/>
      <w:szCs w:val="20"/>
    </w:rPr>
  </w:style>
  <w:style w:type="paragraph" w:styleId="NormalnyWeb">
    <w:name w:val="Normal (Web)"/>
    <w:basedOn w:val="Normalny"/>
    <w:unhideWhenUsed/>
    <w:rsid w:val="003D3970"/>
    <w:pPr>
      <w:spacing w:before="100" w:beforeAutospacing="1" w:after="100" w:afterAutospacing="1"/>
    </w:pPr>
  </w:style>
  <w:style w:type="table" w:styleId="Tabela-Siatka">
    <w:name w:val="Table Grid"/>
    <w:basedOn w:val="Standardowy"/>
    <w:uiPriority w:val="59"/>
    <w:rsid w:val="00584E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10">
    <w:name w:val="Tabela10"/>
    <w:basedOn w:val="Normalny"/>
    <w:rsid w:val="00282489"/>
    <w:pPr>
      <w:jc w:val="both"/>
    </w:pPr>
    <w:rPr>
      <w:kern w:val="20"/>
      <w:sz w:val="20"/>
      <w:szCs w:val="20"/>
    </w:rPr>
  </w:style>
  <w:style w:type="paragraph" w:customStyle="1" w:styleId="Tabela1">
    <w:name w:val="Tabela1"/>
    <w:basedOn w:val="Normalny"/>
    <w:rsid w:val="00282489"/>
    <w:pPr>
      <w:spacing w:line="320" w:lineRule="exact"/>
      <w:jc w:val="both"/>
    </w:pPr>
    <w:rPr>
      <w:sz w:val="20"/>
      <w:szCs w:val="20"/>
    </w:rPr>
  </w:style>
  <w:style w:type="paragraph" w:customStyle="1" w:styleId="Akapit">
    <w:name w:val="Akapit"/>
    <w:basedOn w:val="Normalny"/>
    <w:qFormat/>
    <w:rsid w:val="004E5499"/>
    <w:pPr>
      <w:suppressAutoHyphens/>
      <w:spacing w:after="120"/>
      <w:ind w:firstLine="567"/>
      <w:jc w:val="both"/>
    </w:pPr>
    <w:rPr>
      <w:lang w:eastAsia="ar-SA"/>
    </w:rPr>
  </w:style>
  <w:style w:type="numbering" w:customStyle="1" w:styleId="Bezlisty1">
    <w:name w:val="Bez listy1"/>
    <w:next w:val="Bezlisty"/>
    <w:uiPriority w:val="99"/>
    <w:semiHidden/>
    <w:unhideWhenUsed/>
    <w:rsid w:val="009F2F7C"/>
  </w:style>
  <w:style w:type="paragraph" w:customStyle="1" w:styleId="1PunktgwnyZnak">
    <w:name w:val="1. Punkt główny Znak"/>
    <w:basedOn w:val="Normalny"/>
    <w:link w:val="1PunktgwnyZnakZnak"/>
    <w:rsid w:val="009F2F7C"/>
    <w:pPr>
      <w:suppressAutoHyphens/>
      <w:spacing w:before="120" w:after="120"/>
      <w:ind w:firstLine="680"/>
      <w:jc w:val="both"/>
      <w:outlineLvl w:val="0"/>
    </w:pPr>
    <w:rPr>
      <w:rFonts w:ascii="Calibri" w:hAnsi="Calibri"/>
      <w:b/>
      <w:bCs/>
      <w:caps/>
      <w:lang w:eastAsia="ar-SA"/>
    </w:rPr>
  </w:style>
  <w:style w:type="character" w:customStyle="1" w:styleId="1PunktgwnyZnakZnak">
    <w:name w:val="1. Punkt główny Znak Znak"/>
    <w:link w:val="1PunktgwnyZnak"/>
    <w:rsid w:val="009F2F7C"/>
    <w:rPr>
      <w:rFonts w:ascii="Calibri" w:hAnsi="Calibri"/>
      <w:b/>
      <w:bCs/>
      <w:caps/>
      <w:sz w:val="24"/>
      <w:szCs w:val="24"/>
      <w:lang w:eastAsia="ar-SA"/>
    </w:rPr>
  </w:style>
  <w:style w:type="paragraph" w:customStyle="1" w:styleId="11PodpunktZnakZnak">
    <w:name w:val="1.1 Podpunkt Znak Znak"/>
    <w:basedOn w:val="1PunktgwnyZnak"/>
    <w:link w:val="11PodpunktZnakZnakZnak"/>
    <w:rsid w:val="009F2F7C"/>
    <w:pPr>
      <w:tabs>
        <w:tab w:val="left" w:pos="567"/>
        <w:tab w:val="num" w:pos="824"/>
      </w:tabs>
      <w:ind w:firstLine="0"/>
      <w:outlineLvl w:val="1"/>
    </w:pPr>
    <w:rPr>
      <w:caps w:val="0"/>
    </w:rPr>
  </w:style>
  <w:style w:type="character" w:customStyle="1" w:styleId="11PodpunktZnakZnakZnak">
    <w:name w:val="1.1 Podpunkt Znak Znak Znak"/>
    <w:link w:val="11PodpunktZnakZnak"/>
    <w:rsid w:val="009F2F7C"/>
    <w:rPr>
      <w:rFonts w:ascii="Calibri" w:hAnsi="Calibri"/>
      <w:b/>
      <w:bCs/>
      <w:sz w:val="24"/>
      <w:szCs w:val="24"/>
      <w:lang w:eastAsia="ar-SA"/>
    </w:rPr>
  </w:style>
  <w:style w:type="paragraph" w:customStyle="1" w:styleId="111Podpunkt">
    <w:name w:val="1.1.1 Podpunkt"/>
    <w:basedOn w:val="11PodpunktZnakZnak"/>
    <w:rsid w:val="009F2F7C"/>
    <w:pPr>
      <w:numPr>
        <w:ilvl w:val="2"/>
      </w:numPr>
      <w:tabs>
        <w:tab w:val="num" w:pos="824"/>
      </w:tabs>
      <w:outlineLvl w:val="2"/>
    </w:pPr>
  </w:style>
  <w:style w:type="paragraph" w:customStyle="1" w:styleId="xl32">
    <w:name w:val="xl32"/>
    <w:basedOn w:val="Normalny"/>
    <w:rsid w:val="009F2F7C"/>
    <w:pPr>
      <w:pBdr>
        <w:left w:val="single" w:sz="4" w:space="0" w:color="000000"/>
        <w:bottom w:val="double" w:sz="1" w:space="0" w:color="000000"/>
        <w:right w:val="single" w:sz="4" w:space="0" w:color="000000"/>
      </w:pBdr>
      <w:suppressAutoHyphens/>
      <w:spacing w:before="100" w:after="100"/>
      <w:ind w:firstLine="680"/>
      <w:jc w:val="center"/>
      <w:textAlignment w:val="top"/>
    </w:pPr>
    <w:rPr>
      <w:rFonts w:ascii="Calibri" w:hAnsi="Calibri"/>
      <w:lang w:eastAsia="ar-SA"/>
    </w:rPr>
  </w:style>
  <w:style w:type="paragraph" w:customStyle="1" w:styleId="xl60">
    <w:name w:val="xl60"/>
    <w:basedOn w:val="Normalny"/>
    <w:rsid w:val="009F2F7C"/>
    <w:pPr>
      <w:pBdr>
        <w:left w:val="single" w:sz="4" w:space="0" w:color="000000"/>
        <w:right w:val="double" w:sz="1" w:space="0" w:color="000000"/>
      </w:pBdr>
      <w:suppressAutoHyphens/>
      <w:spacing w:before="100" w:after="100"/>
      <w:ind w:firstLine="680"/>
      <w:jc w:val="both"/>
    </w:pPr>
    <w:rPr>
      <w:rFonts w:ascii="Calibri" w:hAnsi="Calibri"/>
      <w:sz w:val="16"/>
      <w:szCs w:val="16"/>
      <w:lang w:eastAsia="ar-SA"/>
    </w:rPr>
  </w:style>
  <w:style w:type="paragraph" w:customStyle="1" w:styleId="Akapitx16ZnakZnakZnakZnakZnak">
    <w:name w:val="Akapit_ x 1 (+6) Znak Znak Znak Znak Znak"/>
    <w:basedOn w:val="Normalny"/>
    <w:link w:val="Akapitx16ZnakZnakZnakZnakZnakZnak"/>
    <w:rsid w:val="009F2F7C"/>
    <w:pPr>
      <w:suppressAutoHyphens/>
      <w:spacing w:before="40" w:after="120"/>
      <w:ind w:firstLine="567"/>
      <w:jc w:val="both"/>
    </w:pPr>
    <w:rPr>
      <w:rFonts w:ascii="Calibri" w:hAnsi="Calibri"/>
      <w:lang w:val="de-DE" w:eastAsia="ar-SA"/>
    </w:rPr>
  </w:style>
  <w:style w:type="character" w:customStyle="1" w:styleId="Akapitx16ZnakZnakZnakZnakZnakZnak">
    <w:name w:val="Akapit_ x 1 (+6) Znak Znak Znak Znak Znak Znak"/>
    <w:link w:val="Akapitx16ZnakZnakZnakZnakZnak"/>
    <w:rsid w:val="009F2F7C"/>
    <w:rPr>
      <w:rFonts w:ascii="Calibri" w:hAnsi="Calibri"/>
      <w:sz w:val="24"/>
      <w:szCs w:val="24"/>
      <w:lang w:val="de-DE" w:eastAsia="ar-SA"/>
    </w:rPr>
  </w:style>
  <w:style w:type="paragraph" w:customStyle="1" w:styleId="Zwykytekst1">
    <w:name w:val="Zwykły tekst1"/>
    <w:basedOn w:val="Normalny"/>
    <w:rsid w:val="009F2F7C"/>
    <w:pPr>
      <w:suppressAutoHyphens/>
      <w:spacing w:before="40" w:after="120"/>
      <w:ind w:firstLine="680"/>
      <w:jc w:val="both"/>
    </w:pPr>
    <w:rPr>
      <w:rFonts w:ascii="Courier New" w:hAnsi="Courier New"/>
      <w:sz w:val="20"/>
      <w:szCs w:val="20"/>
      <w:lang w:eastAsia="ar-SA"/>
    </w:rPr>
  </w:style>
  <w:style w:type="paragraph" w:customStyle="1" w:styleId="Akapitx16">
    <w:name w:val="Akapit_ x 1 (+6)"/>
    <w:basedOn w:val="Normalny"/>
    <w:rsid w:val="009F2F7C"/>
    <w:pPr>
      <w:suppressAutoHyphens/>
      <w:spacing w:before="40" w:after="120"/>
      <w:ind w:firstLine="567"/>
      <w:jc w:val="both"/>
    </w:pPr>
    <w:rPr>
      <w:rFonts w:ascii="Calibri" w:hAnsi="Calibri"/>
      <w:lang w:val="de-DE" w:eastAsia="ar-SA"/>
    </w:rPr>
  </w:style>
  <w:style w:type="paragraph" w:customStyle="1" w:styleId="1Punktgwny">
    <w:name w:val="1. Punkt główny"/>
    <w:basedOn w:val="Normalny"/>
    <w:rsid w:val="009F2F7C"/>
    <w:pPr>
      <w:tabs>
        <w:tab w:val="num" w:pos="851"/>
      </w:tabs>
      <w:suppressAutoHyphens/>
      <w:spacing w:before="120" w:after="120"/>
      <w:ind w:firstLine="680"/>
      <w:jc w:val="both"/>
      <w:outlineLvl w:val="0"/>
    </w:pPr>
    <w:rPr>
      <w:rFonts w:ascii="Calibri" w:hAnsi="Calibri"/>
      <w:b/>
      <w:bCs/>
      <w:caps/>
      <w:lang w:eastAsia="ar-SA"/>
    </w:rPr>
  </w:style>
  <w:style w:type="paragraph" w:customStyle="1" w:styleId="11PodpunktZnak">
    <w:name w:val="1.1 Podpunkt Znak"/>
    <w:basedOn w:val="1Punktgwny"/>
    <w:link w:val="11PodpunktZnakZnak1"/>
    <w:rsid w:val="009F2F7C"/>
    <w:pPr>
      <w:tabs>
        <w:tab w:val="clear" w:pos="851"/>
        <w:tab w:val="left" w:pos="567"/>
        <w:tab w:val="num" w:pos="824"/>
      </w:tabs>
      <w:outlineLvl w:val="1"/>
    </w:pPr>
    <w:rPr>
      <w:caps w:val="0"/>
    </w:rPr>
  </w:style>
  <w:style w:type="character" w:customStyle="1" w:styleId="11PodpunktZnakZnak1">
    <w:name w:val="1.1 Podpunkt Znak Znak1"/>
    <w:link w:val="11PodpunktZnak"/>
    <w:rsid w:val="009F2F7C"/>
    <w:rPr>
      <w:rFonts w:ascii="Calibri" w:hAnsi="Calibri"/>
      <w:b/>
      <w:bCs/>
      <w:sz w:val="24"/>
      <w:szCs w:val="24"/>
      <w:lang w:eastAsia="ar-SA"/>
    </w:rPr>
  </w:style>
  <w:style w:type="paragraph" w:customStyle="1" w:styleId="OpiszdjZnak">
    <w:name w:val="Opis zdjęć Znak"/>
    <w:basedOn w:val="Normalny"/>
    <w:rsid w:val="009F2F7C"/>
    <w:pPr>
      <w:widowControl w:val="0"/>
      <w:spacing w:before="240" w:after="360"/>
      <w:ind w:left="1559" w:hanging="992"/>
      <w:jc w:val="both"/>
    </w:pPr>
    <w:rPr>
      <w:rFonts w:ascii="Calibri" w:hAnsi="Calibri"/>
      <w:bCs/>
      <w:kern w:val="28"/>
      <w:szCs w:val="20"/>
    </w:rPr>
  </w:style>
  <w:style w:type="paragraph" w:customStyle="1" w:styleId="Wypunktowaniekreska">
    <w:name w:val="Wypunktowanie kreska"/>
    <w:basedOn w:val="Normalny"/>
    <w:rsid w:val="009F2F7C"/>
    <w:pPr>
      <w:numPr>
        <w:numId w:val="9"/>
      </w:numPr>
      <w:tabs>
        <w:tab w:val="left" w:pos="851"/>
      </w:tabs>
      <w:suppressAutoHyphens/>
      <w:spacing w:before="40" w:after="120"/>
      <w:jc w:val="both"/>
    </w:pPr>
    <w:rPr>
      <w:rFonts w:ascii="Calibri" w:hAnsi="Calibri"/>
      <w:lang w:eastAsia="ar-SA"/>
    </w:rPr>
  </w:style>
  <w:style w:type="paragraph" w:customStyle="1" w:styleId="Literatura">
    <w:name w:val="Literatura"/>
    <w:basedOn w:val="Normalny"/>
    <w:rsid w:val="009F2F7C"/>
    <w:pPr>
      <w:tabs>
        <w:tab w:val="num" w:pos="720"/>
      </w:tabs>
      <w:suppressAutoHyphens/>
      <w:spacing w:before="40" w:after="60"/>
      <w:ind w:firstLine="680"/>
      <w:jc w:val="both"/>
    </w:pPr>
    <w:rPr>
      <w:rFonts w:ascii="Calibri" w:hAnsi="Calibri"/>
      <w:lang w:eastAsia="ar-SA"/>
    </w:rPr>
  </w:style>
  <w:style w:type="paragraph" w:customStyle="1" w:styleId="Akapitx15">
    <w:name w:val="Akapit_ x 1.5"/>
    <w:basedOn w:val="Normalny"/>
    <w:link w:val="Akapitx15Znak"/>
    <w:rsid w:val="009F2F7C"/>
    <w:pPr>
      <w:spacing w:before="40" w:after="120" w:line="360" w:lineRule="auto"/>
      <w:ind w:firstLine="567"/>
      <w:jc w:val="both"/>
    </w:pPr>
    <w:rPr>
      <w:rFonts w:ascii="Calibri" w:hAnsi="Calibri"/>
      <w:lang w:eastAsia="ar-SA"/>
    </w:rPr>
  </w:style>
  <w:style w:type="character" w:customStyle="1" w:styleId="Akapitx15Znak">
    <w:name w:val="Akapit_ x 1.5 Znak"/>
    <w:link w:val="Akapitx15"/>
    <w:rsid w:val="009F2F7C"/>
    <w:rPr>
      <w:rFonts w:ascii="Calibri" w:hAnsi="Calibri"/>
      <w:sz w:val="24"/>
      <w:szCs w:val="24"/>
      <w:lang w:eastAsia="ar-SA"/>
    </w:rPr>
  </w:style>
  <w:style w:type="character" w:customStyle="1" w:styleId="WW8Num2z0">
    <w:name w:val="WW8Num2z0"/>
    <w:rsid w:val="009F2F7C"/>
    <w:rPr>
      <w:rFonts w:ascii="Symbol" w:hAnsi="Symbol"/>
      <w:color w:val="000000"/>
    </w:rPr>
  </w:style>
  <w:style w:type="character" w:customStyle="1" w:styleId="WW8Num2z2">
    <w:name w:val="WW8Num2z2"/>
    <w:rsid w:val="009F2F7C"/>
    <w:rPr>
      <w:rFonts w:ascii="Times New Roman" w:hAnsi="Times New Roman" w:cs="Times New Roman"/>
    </w:rPr>
  </w:style>
  <w:style w:type="character" w:customStyle="1" w:styleId="WW8Num2z3">
    <w:name w:val="WW8Num2z3"/>
    <w:rsid w:val="009F2F7C"/>
    <w:rPr>
      <w:rFonts w:ascii="Symbol" w:hAnsi="Symbol"/>
    </w:rPr>
  </w:style>
  <w:style w:type="character" w:customStyle="1" w:styleId="WW8Num2z4">
    <w:name w:val="WW8Num2z4"/>
    <w:rsid w:val="009F2F7C"/>
    <w:rPr>
      <w:rFonts w:ascii="Courier New" w:hAnsi="Courier New"/>
    </w:rPr>
  </w:style>
  <w:style w:type="character" w:customStyle="1" w:styleId="WW8Num2z5">
    <w:name w:val="WW8Num2z5"/>
    <w:rsid w:val="009F2F7C"/>
    <w:rPr>
      <w:rFonts w:ascii="Wingdings" w:hAnsi="Wingdings"/>
    </w:rPr>
  </w:style>
  <w:style w:type="character" w:customStyle="1" w:styleId="WW8Num3z0">
    <w:name w:val="WW8Num3z0"/>
    <w:rsid w:val="009F2F7C"/>
    <w:rPr>
      <w:rFonts w:ascii="Symbol" w:hAnsi="Symbol"/>
      <w:color w:val="000000"/>
    </w:rPr>
  </w:style>
  <w:style w:type="character" w:customStyle="1" w:styleId="WW8Num4z0">
    <w:name w:val="WW8Num4z0"/>
    <w:rsid w:val="009F2F7C"/>
    <w:rPr>
      <w:rFonts w:ascii="Symbol" w:hAnsi="Symbol"/>
      <w:color w:val="000000"/>
    </w:rPr>
  </w:style>
  <w:style w:type="character" w:customStyle="1" w:styleId="WW8Num4z2">
    <w:name w:val="WW8Num4z2"/>
    <w:rsid w:val="009F2F7C"/>
    <w:rPr>
      <w:rFonts w:ascii="Times New Roman" w:eastAsia="Times New Roman" w:hAnsi="Times New Roman" w:cs="Times New Roman"/>
    </w:rPr>
  </w:style>
  <w:style w:type="character" w:customStyle="1" w:styleId="WW8Num4z3">
    <w:name w:val="WW8Num4z3"/>
    <w:rsid w:val="009F2F7C"/>
    <w:rPr>
      <w:rFonts w:ascii="Symbol" w:hAnsi="Symbol"/>
    </w:rPr>
  </w:style>
  <w:style w:type="character" w:customStyle="1" w:styleId="WW8Num4z4">
    <w:name w:val="WW8Num4z4"/>
    <w:rsid w:val="009F2F7C"/>
    <w:rPr>
      <w:rFonts w:ascii="Courier New" w:hAnsi="Courier New"/>
    </w:rPr>
  </w:style>
  <w:style w:type="character" w:customStyle="1" w:styleId="WW8Num5z0">
    <w:name w:val="WW8Num5z0"/>
    <w:rsid w:val="009F2F7C"/>
    <w:rPr>
      <w:rFonts w:ascii="Symbol" w:hAnsi="Symbol"/>
    </w:rPr>
  </w:style>
  <w:style w:type="character" w:customStyle="1" w:styleId="WW8Num6z0">
    <w:name w:val="WW8Num6z0"/>
    <w:rsid w:val="009F2F7C"/>
    <w:rPr>
      <w:rFonts w:ascii="Symbol" w:hAnsi="Symbol"/>
      <w:color w:val="000000"/>
    </w:rPr>
  </w:style>
  <w:style w:type="character" w:customStyle="1" w:styleId="WW8Num7z0">
    <w:name w:val="WW8Num7z0"/>
    <w:rsid w:val="009F2F7C"/>
    <w:rPr>
      <w:rFonts w:ascii="Symbol" w:hAnsi="Symbol"/>
      <w:color w:val="000000"/>
    </w:rPr>
  </w:style>
  <w:style w:type="character" w:customStyle="1" w:styleId="WW8Num11z0">
    <w:name w:val="WW8Num11z0"/>
    <w:rsid w:val="009F2F7C"/>
    <w:rPr>
      <w:rFonts w:ascii="Symbol" w:hAnsi="Symbol"/>
    </w:rPr>
  </w:style>
  <w:style w:type="character" w:customStyle="1" w:styleId="WW8Num12z0">
    <w:name w:val="WW8Num12z0"/>
    <w:rsid w:val="009F2F7C"/>
    <w:rPr>
      <w:rFonts w:ascii="Symbol" w:hAnsi="Symbol"/>
    </w:rPr>
  </w:style>
  <w:style w:type="character" w:customStyle="1" w:styleId="WW8Num13z0">
    <w:name w:val="WW8Num13z0"/>
    <w:rsid w:val="009F2F7C"/>
    <w:rPr>
      <w:rFonts w:ascii="Symbol" w:hAnsi="Symbol"/>
    </w:rPr>
  </w:style>
  <w:style w:type="character" w:customStyle="1" w:styleId="WW8Num15z0">
    <w:name w:val="WW8Num15z0"/>
    <w:rsid w:val="009F2F7C"/>
    <w:rPr>
      <w:rFonts w:ascii="Symbol" w:hAnsi="Symbol"/>
    </w:rPr>
  </w:style>
  <w:style w:type="character" w:customStyle="1" w:styleId="WW8Num15z1">
    <w:name w:val="WW8Num15z1"/>
    <w:rsid w:val="009F2F7C"/>
    <w:rPr>
      <w:rFonts w:ascii="Courier New" w:hAnsi="Courier New"/>
    </w:rPr>
  </w:style>
  <w:style w:type="character" w:customStyle="1" w:styleId="WW8Num15z2">
    <w:name w:val="WW8Num15z2"/>
    <w:rsid w:val="009F2F7C"/>
    <w:rPr>
      <w:rFonts w:ascii="Wingdings" w:hAnsi="Wingdings"/>
    </w:rPr>
  </w:style>
  <w:style w:type="character" w:customStyle="1" w:styleId="WW8Num15z3">
    <w:name w:val="WW8Num15z3"/>
    <w:rsid w:val="009F2F7C"/>
    <w:rPr>
      <w:rFonts w:ascii="Symbol" w:hAnsi="Symbol"/>
    </w:rPr>
  </w:style>
  <w:style w:type="character" w:customStyle="1" w:styleId="WW8Num16z0">
    <w:name w:val="WW8Num16z0"/>
    <w:rsid w:val="009F2F7C"/>
    <w:rPr>
      <w:rFonts w:ascii="Symbol" w:hAnsi="Symbol"/>
      <w:color w:val="000000"/>
    </w:rPr>
  </w:style>
  <w:style w:type="character" w:customStyle="1" w:styleId="WW8Num17z0">
    <w:name w:val="WW8Num17z0"/>
    <w:rsid w:val="009F2F7C"/>
    <w:rPr>
      <w:rFonts w:ascii="Symbol" w:hAnsi="Symbol"/>
    </w:rPr>
  </w:style>
  <w:style w:type="character" w:customStyle="1" w:styleId="WW8Num20z0">
    <w:name w:val="WW8Num20z0"/>
    <w:rsid w:val="009F2F7C"/>
    <w:rPr>
      <w:rFonts w:ascii="Symbol" w:hAnsi="Symbol"/>
    </w:rPr>
  </w:style>
  <w:style w:type="character" w:customStyle="1" w:styleId="WW8Num20z2">
    <w:name w:val="WW8Num20z2"/>
    <w:rsid w:val="009F2F7C"/>
    <w:rPr>
      <w:rFonts w:ascii="Wingdings" w:hAnsi="Wingdings"/>
    </w:rPr>
  </w:style>
  <w:style w:type="character" w:customStyle="1" w:styleId="WW8Num20z3">
    <w:name w:val="WW8Num20z3"/>
    <w:rsid w:val="009F2F7C"/>
    <w:rPr>
      <w:rFonts w:ascii="Symbol" w:hAnsi="Symbol"/>
    </w:rPr>
  </w:style>
  <w:style w:type="character" w:customStyle="1" w:styleId="WW8Num20z4">
    <w:name w:val="WW8Num20z4"/>
    <w:rsid w:val="009F2F7C"/>
    <w:rPr>
      <w:rFonts w:ascii="Courier New" w:hAnsi="Courier New"/>
    </w:rPr>
  </w:style>
  <w:style w:type="character" w:customStyle="1" w:styleId="WW8Num20z5">
    <w:name w:val="WW8Num20z5"/>
    <w:rsid w:val="009F2F7C"/>
    <w:rPr>
      <w:rFonts w:ascii="Wingdings" w:hAnsi="Wingdings"/>
    </w:rPr>
  </w:style>
  <w:style w:type="character" w:customStyle="1" w:styleId="WW8Num21z0">
    <w:name w:val="WW8Num21z0"/>
    <w:rsid w:val="009F2F7C"/>
    <w:rPr>
      <w:rFonts w:ascii="Symbol" w:hAnsi="Symbol"/>
      <w:color w:val="000000"/>
    </w:rPr>
  </w:style>
  <w:style w:type="character" w:customStyle="1" w:styleId="WW8Num21z2">
    <w:name w:val="WW8Num21z2"/>
    <w:rsid w:val="009F2F7C"/>
    <w:rPr>
      <w:rFonts w:ascii="Times New Roman" w:hAnsi="Times New Roman" w:cs="Times New Roman"/>
    </w:rPr>
  </w:style>
  <w:style w:type="character" w:customStyle="1" w:styleId="WW8Num21z3">
    <w:name w:val="WW8Num21z3"/>
    <w:rsid w:val="009F2F7C"/>
    <w:rPr>
      <w:rFonts w:ascii="Symbol" w:hAnsi="Symbol"/>
    </w:rPr>
  </w:style>
  <w:style w:type="character" w:customStyle="1" w:styleId="WW8Num21z4">
    <w:name w:val="WW8Num21z4"/>
    <w:rsid w:val="009F2F7C"/>
    <w:rPr>
      <w:rFonts w:ascii="Courier New" w:hAnsi="Courier New"/>
    </w:rPr>
  </w:style>
  <w:style w:type="character" w:customStyle="1" w:styleId="WW8Num21z5">
    <w:name w:val="WW8Num21z5"/>
    <w:rsid w:val="009F2F7C"/>
    <w:rPr>
      <w:rFonts w:ascii="Wingdings" w:hAnsi="Wingdings"/>
    </w:rPr>
  </w:style>
  <w:style w:type="character" w:customStyle="1" w:styleId="WW8Num22z0">
    <w:name w:val="WW8Num22z0"/>
    <w:rsid w:val="009F2F7C"/>
    <w:rPr>
      <w:rFonts w:ascii="Symbol" w:hAnsi="Symbol"/>
      <w:color w:val="000000"/>
    </w:rPr>
  </w:style>
  <w:style w:type="character" w:customStyle="1" w:styleId="WW8Num22z2">
    <w:name w:val="WW8Num22z2"/>
    <w:rsid w:val="009F2F7C"/>
    <w:rPr>
      <w:rFonts w:ascii="Times New Roman" w:hAnsi="Times New Roman" w:cs="Times New Roman"/>
    </w:rPr>
  </w:style>
  <w:style w:type="character" w:customStyle="1" w:styleId="WW8Num22z3">
    <w:name w:val="WW8Num22z3"/>
    <w:rsid w:val="009F2F7C"/>
    <w:rPr>
      <w:rFonts w:ascii="Symbol" w:hAnsi="Symbol"/>
    </w:rPr>
  </w:style>
  <w:style w:type="character" w:customStyle="1" w:styleId="WW8Num22z4">
    <w:name w:val="WW8Num22z4"/>
    <w:rsid w:val="009F2F7C"/>
    <w:rPr>
      <w:rFonts w:ascii="Courier New" w:hAnsi="Courier New"/>
    </w:rPr>
  </w:style>
  <w:style w:type="character" w:customStyle="1" w:styleId="WW8Num22z5">
    <w:name w:val="WW8Num22z5"/>
    <w:rsid w:val="009F2F7C"/>
    <w:rPr>
      <w:rFonts w:ascii="Wingdings" w:hAnsi="Wingdings"/>
    </w:rPr>
  </w:style>
  <w:style w:type="character" w:customStyle="1" w:styleId="WW8Num23z0">
    <w:name w:val="WW8Num23z0"/>
    <w:rsid w:val="009F2F7C"/>
    <w:rPr>
      <w:color w:val="000000"/>
    </w:rPr>
  </w:style>
  <w:style w:type="character" w:customStyle="1" w:styleId="WW8Num23z2">
    <w:name w:val="WW8Num23z2"/>
    <w:rsid w:val="009F2F7C"/>
    <w:rPr>
      <w:rFonts w:ascii="Wingdings" w:hAnsi="Wingdings"/>
    </w:rPr>
  </w:style>
  <w:style w:type="character" w:customStyle="1" w:styleId="WW8Num23z3">
    <w:name w:val="WW8Num23z3"/>
    <w:rsid w:val="009F2F7C"/>
    <w:rPr>
      <w:rFonts w:ascii="Symbol" w:hAnsi="Symbol"/>
    </w:rPr>
  </w:style>
  <w:style w:type="character" w:customStyle="1" w:styleId="WW8Num23z4">
    <w:name w:val="WW8Num23z4"/>
    <w:rsid w:val="009F2F7C"/>
    <w:rPr>
      <w:rFonts w:ascii="Courier New" w:hAnsi="Courier New"/>
    </w:rPr>
  </w:style>
  <w:style w:type="character" w:customStyle="1" w:styleId="WW8Num23z5">
    <w:name w:val="WW8Num23z5"/>
    <w:rsid w:val="009F2F7C"/>
    <w:rPr>
      <w:rFonts w:ascii="Wingdings" w:hAnsi="Wingdings"/>
    </w:rPr>
  </w:style>
  <w:style w:type="character" w:customStyle="1" w:styleId="WW8Num25z0">
    <w:name w:val="WW8Num25z0"/>
    <w:rsid w:val="009F2F7C"/>
    <w:rPr>
      <w:rFonts w:ascii="Symbol" w:eastAsia="Times New Roman" w:hAnsi="Symbol" w:cs="Times New Roman"/>
    </w:rPr>
  </w:style>
  <w:style w:type="character" w:customStyle="1" w:styleId="WW8Num25z1">
    <w:name w:val="WW8Num25z1"/>
    <w:rsid w:val="009F2F7C"/>
    <w:rPr>
      <w:rFonts w:ascii="Courier New" w:hAnsi="Courier New"/>
    </w:rPr>
  </w:style>
  <w:style w:type="character" w:customStyle="1" w:styleId="WW8Num25z2">
    <w:name w:val="WW8Num25z2"/>
    <w:rsid w:val="009F2F7C"/>
    <w:rPr>
      <w:rFonts w:ascii="Wingdings" w:hAnsi="Wingdings"/>
    </w:rPr>
  </w:style>
  <w:style w:type="character" w:customStyle="1" w:styleId="WW8Num25z3">
    <w:name w:val="WW8Num25z3"/>
    <w:rsid w:val="009F2F7C"/>
    <w:rPr>
      <w:rFonts w:ascii="Symbol" w:hAnsi="Symbol"/>
    </w:rPr>
  </w:style>
  <w:style w:type="character" w:customStyle="1" w:styleId="WW8Num25z4">
    <w:name w:val="WW8Num25z4"/>
    <w:rsid w:val="009F2F7C"/>
    <w:rPr>
      <w:rFonts w:ascii="Courier New" w:hAnsi="Courier New"/>
    </w:rPr>
  </w:style>
  <w:style w:type="character" w:customStyle="1" w:styleId="WW8Num26z0">
    <w:name w:val="WW8Num26z0"/>
    <w:rsid w:val="009F2F7C"/>
    <w:rPr>
      <w:rFonts w:ascii="Symbol" w:hAnsi="Symbol"/>
      <w:color w:val="000000"/>
      <w:sz w:val="16"/>
    </w:rPr>
  </w:style>
  <w:style w:type="character" w:customStyle="1" w:styleId="WW8Num26z1">
    <w:name w:val="WW8Num26z1"/>
    <w:rsid w:val="009F2F7C"/>
    <w:rPr>
      <w:rFonts w:ascii="Symbol" w:hAnsi="Symbol"/>
      <w:color w:val="000000"/>
    </w:rPr>
  </w:style>
  <w:style w:type="character" w:customStyle="1" w:styleId="WW8Num26z2">
    <w:name w:val="WW8Num26z2"/>
    <w:rsid w:val="009F2F7C"/>
    <w:rPr>
      <w:rFonts w:ascii="Wingdings" w:hAnsi="Wingdings"/>
    </w:rPr>
  </w:style>
  <w:style w:type="character" w:customStyle="1" w:styleId="WW8Num26z3">
    <w:name w:val="WW8Num26z3"/>
    <w:rsid w:val="009F2F7C"/>
    <w:rPr>
      <w:rFonts w:ascii="Symbol" w:hAnsi="Symbol"/>
    </w:rPr>
  </w:style>
  <w:style w:type="character" w:customStyle="1" w:styleId="WW8Num26z4">
    <w:name w:val="WW8Num26z4"/>
    <w:rsid w:val="009F2F7C"/>
    <w:rPr>
      <w:rFonts w:ascii="Courier New" w:hAnsi="Courier New"/>
    </w:rPr>
  </w:style>
  <w:style w:type="character" w:customStyle="1" w:styleId="WW8Num27z0">
    <w:name w:val="WW8Num27z0"/>
    <w:rsid w:val="009F2F7C"/>
    <w:rPr>
      <w:rFonts w:ascii="Symbol" w:hAnsi="Symbol"/>
    </w:rPr>
  </w:style>
  <w:style w:type="character" w:customStyle="1" w:styleId="WW8Num27z1">
    <w:name w:val="WW8Num27z1"/>
    <w:rsid w:val="009F2F7C"/>
    <w:rPr>
      <w:rFonts w:ascii="Courier New" w:hAnsi="Courier New"/>
    </w:rPr>
  </w:style>
  <w:style w:type="character" w:customStyle="1" w:styleId="WW8Num27z2">
    <w:name w:val="WW8Num27z2"/>
    <w:rsid w:val="009F2F7C"/>
    <w:rPr>
      <w:rFonts w:ascii="Wingdings" w:hAnsi="Wingdings"/>
    </w:rPr>
  </w:style>
  <w:style w:type="character" w:customStyle="1" w:styleId="WW8Num27z3">
    <w:name w:val="WW8Num27z3"/>
    <w:rsid w:val="009F2F7C"/>
    <w:rPr>
      <w:rFonts w:ascii="Symbol" w:hAnsi="Symbol"/>
    </w:rPr>
  </w:style>
  <w:style w:type="character" w:customStyle="1" w:styleId="WW8Num27z4">
    <w:name w:val="WW8Num27z4"/>
    <w:rsid w:val="009F2F7C"/>
    <w:rPr>
      <w:rFonts w:ascii="Courier New" w:hAnsi="Courier New"/>
    </w:rPr>
  </w:style>
  <w:style w:type="character" w:customStyle="1" w:styleId="WW8Num29z0">
    <w:name w:val="WW8Num29z0"/>
    <w:rsid w:val="009F2F7C"/>
    <w:rPr>
      <w:rFonts w:ascii="Symbol" w:hAnsi="Symbol"/>
      <w:color w:val="000000"/>
    </w:rPr>
  </w:style>
  <w:style w:type="character" w:customStyle="1" w:styleId="WW8Num30z0">
    <w:name w:val="WW8Num30z0"/>
    <w:rsid w:val="009F2F7C"/>
    <w:rPr>
      <w:rFonts w:ascii="Symbol" w:hAnsi="Symbol"/>
    </w:rPr>
  </w:style>
  <w:style w:type="character" w:customStyle="1" w:styleId="WW8Num31z0">
    <w:name w:val="WW8Num31z0"/>
    <w:rsid w:val="009F2F7C"/>
    <w:rPr>
      <w:rFonts w:ascii="Symbol" w:hAnsi="Symbol"/>
      <w:color w:val="000000"/>
    </w:rPr>
  </w:style>
  <w:style w:type="character" w:customStyle="1" w:styleId="WW8Num32z0">
    <w:name w:val="WW8Num32z0"/>
    <w:rsid w:val="009F2F7C"/>
    <w:rPr>
      <w:rFonts w:ascii="Symbol" w:hAnsi="Symbol"/>
    </w:rPr>
  </w:style>
  <w:style w:type="character" w:customStyle="1" w:styleId="WW8Num33z0">
    <w:name w:val="WW8Num33z0"/>
    <w:rsid w:val="009F2F7C"/>
    <w:rPr>
      <w:rFonts w:ascii="Symbol" w:hAnsi="Symbol"/>
      <w:color w:val="000000"/>
      <w:sz w:val="16"/>
    </w:rPr>
  </w:style>
  <w:style w:type="character" w:customStyle="1" w:styleId="WW8Num33z2">
    <w:name w:val="WW8Num33z2"/>
    <w:rsid w:val="009F2F7C"/>
    <w:rPr>
      <w:rFonts w:ascii="Wingdings" w:hAnsi="Wingdings"/>
    </w:rPr>
  </w:style>
  <w:style w:type="character" w:customStyle="1" w:styleId="WW8Num33z3">
    <w:name w:val="WW8Num33z3"/>
    <w:rsid w:val="009F2F7C"/>
    <w:rPr>
      <w:rFonts w:ascii="Symbol" w:hAnsi="Symbol"/>
    </w:rPr>
  </w:style>
  <w:style w:type="character" w:customStyle="1" w:styleId="WW8Num33z4">
    <w:name w:val="WW8Num33z4"/>
    <w:rsid w:val="009F2F7C"/>
    <w:rPr>
      <w:rFonts w:ascii="Courier New" w:hAnsi="Courier New"/>
    </w:rPr>
  </w:style>
  <w:style w:type="character" w:customStyle="1" w:styleId="WW8Num34z0">
    <w:name w:val="WW8Num34z0"/>
    <w:rsid w:val="009F2F7C"/>
    <w:rPr>
      <w:rFonts w:ascii="Symbol" w:hAnsi="Symbol"/>
      <w:color w:val="000000"/>
    </w:rPr>
  </w:style>
  <w:style w:type="character" w:customStyle="1" w:styleId="WW8Num34z2">
    <w:name w:val="WW8Num34z2"/>
    <w:rsid w:val="009F2F7C"/>
    <w:rPr>
      <w:rFonts w:ascii="Wingdings" w:hAnsi="Wingdings"/>
    </w:rPr>
  </w:style>
  <w:style w:type="character" w:customStyle="1" w:styleId="WW8Num34z3">
    <w:name w:val="WW8Num34z3"/>
    <w:rsid w:val="009F2F7C"/>
    <w:rPr>
      <w:rFonts w:ascii="Symbol" w:hAnsi="Symbol"/>
    </w:rPr>
  </w:style>
  <w:style w:type="character" w:customStyle="1" w:styleId="WW8Num34z4">
    <w:name w:val="WW8Num34z4"/>
    <w:rsid w:val="009F2F7C"/>
    <w:rPr>
      <w:rFonts w:ascii="Courier New" w:hAnsi="Courier New"/>
    </w:rPr>
  </w:style>
  <w:style w:type="character" w:customStyle="1" w:styleId="WW8Num35z0">
    <w:name w:val="WW8Num35z0"/>
    <w:rsid w:val="009F2F7C"/>
    <w:rPr>
      <w:rFonts w:ascii="Times New Roman" w:eastAsia="Times New Roman" w:hAnsi="Times New Roman" w:cs="Times New Roman"/>
    </w:rPr>
  </w:style>
  <w:style w:type="character" w:customStyle="1" w:styleId="WW8Num35z2">
    <w:name w:val="WW8Num35z2"/>
    <w:rsid w:val="009F2F7C"/>
    <w:rPr>
      <w:rFonts w:ascii="Wingdings" w:hAnsi="Wingdings"/>
    </w:rPr>
  </w:style>
  <w:style w:type="character" w:customStyle="1" w:styleId="WW8Num35z3">
    <w:name w:val="WW8Num35z3"/>
    <w:rsid w:val="009F2F7C"/>
    <w:rPr>
      <w:rFonts w:ascii="Symbol" w:hAnsi="Symbol"/>
    </w:rPr>
  </w:style>
  <w:style w:type="character" w:customStyle="1" w:styleId="WW8Num35z4">
    <w:name w:val="WW8Num35z4"/>
    <w:rsid w:val="009F2F7C"/>
    <w:rPr>
      <w:rFonts w:ascii="Courier New" w:hAnsi="Courier New"/>
    </w:rPr>
  </w:style>
  <w:style w:type="character" w:customStyle="1" w:styleId="WW8Num36z0">
    <w:name w:val="WW8Num36z0"/>
    <w:rsid w:val="009F2F7C"/>
    <w:rPr>
      <w:rFonts w:ascii="Symbol" w:hAnsi="Symbol"/>
    </w:rPr>
  </w:style>
  <w:style w:type="character" w:customStyle="1" w:styleId="WW8Num36z1">
    <w:name w:val="WW8Num36z1"/>
    <w:rsid w:val="009F2F7C"/>
    <w:rPr>
      <w:rFonts w:ascii="Courier New" w:hAnsi="Courier New" w:cs="Courier New"/>
    </w:rPr>
  </w:style>
  <w:style w:type="character" w:customStyle="1" w:styleId="WW8Num36z2">
    <w:name w:val="WW8Num36z2"/>
    <w:rsid w:val="009F2F7C"/>
    <w:rPr>
      <w:rFonts w:ascii="Wingdings" w:hAnsi="Wingdings"/>
    </w:rPr>
  </w:style>
  <w:style w:type="character" w:customStyle="1" w:styleId="WW8Num37z0">
    <w:name w:val="WW8Num37z0"/>
    <w:rsid w:val="009F2F7C"/>
    <w:rPr>
      <w:rFonts w:ascii="Symbol" w:hAnsi="Symbol"/>
      <w:color w:val="000000"/>
      <w:sz w:val="16"/>
    </w:rPr>
  </w:style>
  <w:style w:type="character" w:customStyle="1" w:styleId="WW8Num37z1">
    <w:name w:val="WW8Num37z1"/>
    <w:rsid w:val="009F2F7C"/>
    <w:rPr>
      <w:rFonts w:ascii="Symbol" w:hAnsi="Symbol"/>
      <w:color w:val="000000"/>
    </w:rPr>
  </w:style>
  <w:style w:type="character" w:customStyle="1" w:styleId="WW8Num37z2">
    <w:name w:val="WW8Num37z2"/>
    <w:rsid w:val="009F2F7C"/>
    <w:rPr>
      <w:rFonts w:ascii="Wingdings" w:hAnsi="Wingdings"/>
    </w:rPr>
  </w:style>
  <w:style w:type="character" w:customStyle="1" w:styleId="WW8Num37z3">
    <w:name w:val="WW8Num37z3"/>
    <w:rsid w:val="009F2F7C"/>
    <w:rPr>
      <w:rFonts w:ascii="Symbol" w:hAnsi="Symbol"/>
    </w:rPr>
  </w:style>
  <w:style w:type="character" w:customStyle="1" w:styleId="WW8Num37z4">
    <w:name w:val="WW8Num37z4"/>
    <w:rsid w:val="009F2F7C"/>
    <w:rPr>
      <w:rFonts w:ascii="Courier New" w:hAnsi="Courier New"/>
    </w:rPr>
  </w:style>
  <w:style w:type="character" w:customStyle="1" w:styleId="WW8Num38z0">
    <w:name w:val="WW8Num38z0"/>
    <w:rsid w:val="009F2F7C"/>
    <w:rPr>
      <w:rFonts w:ascii="Symbol" w:hAnsi="Symbol"/>
    </w:rPr>
  </w:style>
  <w:style w:type="character" w:customStyle="1" w:styleId="WW8Num38z1">
    <w:name w:val="WW8Num38z1"/>
    <w:rsid w:val="009F2F7C"/>
    <w:rPr>
      <w:rFonts w:ascii="Symbol" w:hAnsi="Symbol"/>
      <w:color w:val="000000"/>
    </w:rPr>
  </w:style>
  <w:style w:type="character" w:customStyle="1" w:styleId="WW8Num38z2">
    <w:name w:val="WW8Num38z2"/>
    <w:rsid w:val="009F2F7C"/>
    <w:rPr>
      <w:rFonts w:ascii="Wingdings" w:hAnsi="Wingdings"/>
    </w:rPr>
  </w:style>
  <w:style w:type="character" w:customStyle="1" w:styleId="WW8Num39z0">
    <w:name w:val="WW8Num39z0"/>
    <w:rsid w:val="009F2F7C"/>
    <w:rPr>
      <w:rFonts w:ascii="Symbol" w:hAnsi="Symbol"/>
    </w:rPr>
  </w:style>
  <w:style w:type="character" w:customStyle="1" w:styleId="WW8Num39z1">
    <w:name w:val="WW8Num39z1"/>
    <w:rsid w:val="009F2F7C"/>
    <w:rPr>
      <w:rFonts w:ascii="Courier New" w:hAnsi="Courier New"/>
    </w:rPr>
  </w:style>
  <w:style w:type="character" w:customStyle="1" w:styleId="WW8Num39z2">
    <w:name w:val="WW8Num39z2"/>
    <w:rsid w:val="009F2F7C"/>
    <w:rPr>
      <w:rFonts w:ascii="Wingdings" w:hAnsi="Wingdings"/>
    </w:rPr>
  </w:style>
  <w:style w:type="character" w:customStyle="1" w:styleId="WW8Num39z3">
    <w:name w:val="WW8Num39z3"/>
    <w:rsid w:val="009F2F7C"/>
    <w:rPr>
      <w:rFonts w:ascii="Symbol" w:hAnsi="Symbol"/>
    </w:rPr>
  </w:style>
  <w:style w:type="character" w:customStyle="1" w:styleId="WW8Num39z4">
    <w:name w:val="WW8Num39z4"/>
    <w:rsid w:val="009F2F7C"/>
    <w:rPr>
      <w:rFonts w:ascii="Courier New" w:hAnsi="Courier New"/>
    </w:rPr>
  </w:style>
  <w:style w:type="character" w:customStyle="1" w:styleId="WW8Num40z0">
    <w:name w:val="WW8Num40z0"/>
    <w:rsid w:val="009F2F7C"/>
    <w:rPr>
      <w:rFonts w:ascii="Symbol" w:hAnsi="Symbol"/>
      <w:color w:val="000000"/>
    </w:rPr>
  </w:style>
  <w:style w:type="character" w:customStyle="1" w:styleId="WW8Num40z1">
    <w:name w:val="WW8Num40z1"/>
    <w:rsid w:val="009F2F7C"/>
    <w:rPr>
      <w:rFonts w:ascii="Wingdings" w:hAnsi="Wingdings"/>
    </w:rPr>
  </w:style>
  <w:style w:type="character" w:customStyle="1" w:styleId="WW8Num40z2">
    <w:name w:val="WW8Num40z2"/>
    <w:rsid w:val="009F2F7C"/>
    <w:rPr>
      <w:rFonts w:ascii="Wingdings" w:hAnsi="Wingdings"/>
    </w:rPr>
  </w:style>
  <w:style w:type="character" w:customStyle="1" w:styleId="WW8Num40z3">
    <w:name w:val="WW8Num40z3"/>
    <w:rsid w:val="009F2F7C"/>
    <w:rPr>
      <w:rFonts w:ascii="Symbol" w:hAnsi="Symbol"/>
    </w:rPr>
  </w:style>
  <w:style w:type="character" w:customStyle="1" w:styleId="WW8Num40z4">
    <w:name w:val="WW8Num40z4"/>
    <w:rsid w:val="009F2F7C"/>
    <w:rPr>
      <w:rFonts w:ascii="Courier New" w:hAnsi="Courier New"/>
    </w:rPr>
  </w:style>
  <w:style w:type="character" w:customStyle="1" w:styleId="WW8Num41z0">
    <w:name w:val="WW8Num41z0"/>
    <w:rsid w:val="009F2F7C"/>
    <w:rPr>
      <w:rFonts w:ascii="Symbol" w:hAnsi="Symbol"/>
    </w:rPr>
  </w:style>
  <w:style w:type="character" w:customStyle="1" w:styleId="WW8Num41z2">
    <w:name w:val="WW8Num41z2"/>
    <w:rsid w:val="009F2F7C"/>
    <w:rPr>
      <w:rFonts w:ascii="Wingdings" w:hAnsi="Wingdings"/>
    </w:rPr>
  </w:style>
  <w:style w:type="character" w:customStyle="1" w:styleId="WW8Num41z3">
    <w:name w:val="WW8Num41z3"/>
    <w:rsid w:val="009F2F7C"/>
    <w:rPr>
      <w:rFonts w:ascii="Symbol" w:hAnsi="Symbol"/>
    </w:rPr>
  </w:style>
  <w:style w:type="character" w:customStyle="1" w:styleId="WW8Num41z4">
    <w:name w:val="WW8Num41z4"/>
    <w:rsid w:val="009F2F7C"/>
    <w:rPr>
      <w:rFonts w:ascii="Courier New" w:hAnsi="Courier New"/>
    </w:rPr>
  </w:style>
  <w:style w:type="character" w:customStyle="1" w:styleId="WW8Num42z0">
    <w:name w:val="WW8Num42z0"/>
    <w:rsid w:val="009F2F7C"/>
    <w:rPr>
      <w:rFonts w:ascii="Symbol" w:hAnsi="Symbol"/>
      <w:color w:val="000000"/>
    </w:rPr>
  </w:style>
  <w:style w:type="character" w:customStyle="1" w:styleId="WW8Num42z2">
    <w:name w:val="WW8Num42z2"/>
    <w:rsid w:val="009F2F7C"/>
    <w:rPr>
      <w:rFonts w:ascii="Wingdings" w:hAnsi="Wingdings"/>
    </w:rPr>
  </w:style>
  <w:style w:type="character" w:customStyle="1" w:styleId="WW8Num42z3">
    <w:name w:val="WW8Num42z3"/>
    <w:rsid w:val="009F2F7C"/>
    <w:rPr>
      <w:rFonts w:ascii="Symbol" w:hAnsi="Symbol"/>
    </w:rPr>
  </w:style>
  <w:style w:type="character" w:customStyle="1" w:styleId="WW8Num42z4">
    <w:name w:val="WW8Num42z4"/>
    <w:rsid w:val="009F2F7C"/>
    <w:rPr>
      <w:rFonts w:ascii="Courier New" w:hAnsi="Courier New"/>
    </w:rPr>
  </w:style>
  <w:style w:type="character" w:customStyle="1" w:styleId="WW8Num43z0">
    <w:name w:val="WW8Num43z0"/>
    <w:rsid w:val="009F2F7C"/>
    <w:rPr>
      <w:rFonts w:ascii="Symbol" w:hAnsi="Symbol"/>
      <w:color w:val="000000"/>
    </w:rPr>
  </w:style>
  <w:style w:type="character" w:customStyle="1" w:styleId="WW8Num43z2">
    <w:name w:val="WW8Num43z2"/>
    <w:rsid w:val="009F2F7C"/>
    <w:rPr>
      <w:rFonts w:ascii="Wingdings" w:hAnsi="Wingdings"/>
    </w:rPr>
  </w:style>
  <w:style w:type="character" w:customStyle="1" w:styleId="WW8Num43z3">
    <w:name w:val="WW8Num43z3"/>
    <w:rsid w:val="009F2F7C"/>
    <w:rPr>
      <w:rFonts w:ascii="Symbol" w:hAnsi="Symbol"/>
    </w:rPr>
  </w:style>
  <w:style w:type="character" w:customStyle="1" w:styleId="WW8Num43z4">
    <w:name w:val="WW8Num43z4"/>
    <w:rsid w:val="009F2F7C"/>
    <w:rPr>
      <w:rFonts w:ascii="Courier New" w:hAnsi="Courier New"/>
    </w:rPr>
  </w:style>
  <w:style w:type="character" w:customStyle="1" w:styleId="WW8Num44z0">
    <w:name w:val="WW8Num44z0"/>
    <w:rsid w:val="009F2F7C"/>
    <w:rPr>
      <w:rFonts w:ascii="Symbol" w:hAnsi="Symbol"/>
    </w:rPr>
  </w:style>
  <w:style w:type="character" w:customStyle="1" w:styleId="WW8Num44z2">
    <w:name w:val="WW8Num44z2"/>
    <w:rsid w:val="009F2F7C"/>
    <w:rPr>
      <w:rFonts w:ascii="Wingdings" w:hAnsi="Wingdings"/>
    </w:rPr>
  </w:style>
  <w:style w:type="character" w:customStyle="1" w:styleId="WW8Num44z3">
    <w:name w:val="WW8Num44z3"/>
    <w:rsid w:val="009F2F7C"/>
    <w:rPr>
      <w:rFonts w:ascii="Symbol" w:hAnsi="Symbol"/>
    </w:rPr>
  </w:style>
  <w:style w:type="character" w:customStyle="1" w:styleId="WW8Num44z4">
    <w:name w:val="WW8Num44z4"/>
    <w:rsid w:val="009F2F7C"/>
    <w:rPr>
      <w:rFonts w:ascii="Courier New" w:hAnsi="Courier New"/>
    </w:rPr>
  </w:style>
  <w:style w:type="character" w:customStyle="1" w:styleId="WW8Num45z0">
    <w:name w:val="WW8Num45z0"/>
    <w:rsid w:val="009F2F7C"/>
    <w:rPr>
      <w:rFonts w:ascii="Symbol" w:hAnsi="Symbol"/>
      <w:color w:val="000000"/>
    </w:rPr>
  </w:style>
  <w:style w:type="character" w:customStyle="1" w:styleId="WW8Num45z2">
    <w:name w:val="WW8Num45z2"/>
    <w:rsid w:val="009F2F7C"/>
    <w:rPr>
      <w:rFonts w:ascii="Wingdings" w:hAnsi="Wingdings"/>
    </w:rPr>
  </w:style>
  <w:style w:type="character" w:customStyle="1" w:styleId="WW8Num45z3">
    <w:name w:val="WW8Num45z3"/>
    <w:rsid w:val="009F2F7C"/>
    <w:rPr>
      <w:rFonts w:ascii="Symbol" w:hAnsi="Symbol"/>
    </w:rPr>
  </w:style>
  <w:style w:type="character" w:customStyle="1" w:styleId="WW8Num45z4">
    <w:name w:val="WW8Num45z4"/>
    <w:rsid w:val="009F2F7C"/>
    <w:rPr>
      <w:rFonts w:ascii="Courier New" w:hAnsi="Courier New"/>
    </w:rPr>
  </w:style>
  <w:style w:type="character" w:customStyle="1" w:styleId="WW8Num46z0">
    <w:name w:val="WW8Num46z0"/>
    <w:rsid w:val="009F2F7C"/>
    <w:rPr>
      <w:rFonts w:ascii="Symbol" w:hAnsi="Symbol"/>
      <w:color w:val="000000"/>
    </w:rPr>
  </w:style>
  <w:style w:type="character" w:customStyle="1" w:styleId="WW8Num46z2">
    <w:name w:val="WW8Num46z2"/>
    <w:rsid w:val="009F2F7C"/>
    <w:rPr>
      <w:rFonts w:ascii="Wingdings" w:hAnsi="Wingdings"/>
    </w:rPr>
  </w:style>
  <w:style w:type="character" w:customStyle="1" w:styleId="WW8Num46z3">
    <w:name w:val="WW8Num46z3"/>
    <w:rsid w:val="009F2F7C"/>
    <w:rPr>
      <w:rFonts w:ascii="Symbol" w:hAnsi="Symbol"/>
    </w:rPr>
  </w:style>
  <w:style w:type="character" w:customStyle="1" w:styleId="WW8Num46z4">
    <w:name w:val="WW8Num46z4"/>
    <w:rsid w:val="009F2F7C"/>
    <w:rPr>
      <w:rFonts w:ascii="Courier New" w:hAnsi="Courier New"/>
    </w:rPr>
  </w:style>
  <w:style w:type="character" w:customStyle="1" w:styleId="WW8Num47z0">
    <w:name w:val="WW8Num47z0"/>
    <w:rsid w:val="009F2F7C"/>
    <w:rPr>
      <w:rFonts w:ascii="Symbol" w:hAnsi="Symbol"/>
    </w:rPr>
  </w:style>
  <w:style w:type="character" w:customStyle="1" w:styleId="WW8Num47z2">
    <w:name w:val="WW8Num47z2"/>
    <w:rsid w:val="009F2F7C"/>
    <w:rPr>
      <w:rFonts w:ascii="Wingdings" w:hAnsi="Wingdings"/>
    </w:rPr>
  </w:style>
  <w:style w:type="character" w:customStyle="1" w:styleId="WW8Num47z3">
    <w:name w:val="WW8Num47z3"/>
    <w:rsid w:val="009F2F7C"/>
    <w:rPr>
      <w:rFonts w:ascii="Symbol" w:hAnsi="Symbol"/>
    </w:rPr>
  </w:style>
  <w:style w:type="character" w:customStyle="1" w:styleId="WW8Num47z4">
    <w:name w:val="WW8Num47z4"/>
    <w:rsid w:val="009F2F7C"/>
    <w:rPr>
      <w:rFonts w:ascii="Courier New" w:hAnsi="Courier New"/>
    </w:rPr>
  </w:style>
  <w:style w:type="character" w:customStyle="1" w:styleId="WW8Num48z0">
    <w:name w:val="WW8Num48z0"/>
    <w:rsid w:val="009F2F7C"/>
    <w:rPr>
      <w:rFonts w:ascii="Symbol" w:hAnsi="Symbol"/>
      <w:color w:val="000000"/>
    </w:rPr>
  </w:style>
  <w:style w:type="character" w:customStyle="1" w:styleId="WW8Num48z2">
    <w:name w:val="WW8Num48z2"/>
    <w:rsid w:val="009F2F7C"/>
    <w:rPr>
      <w:rFonts w:ascii="Wingdings" w:hAnsi="Wingdings"/>
    </w:rPr>
  </w:style>
  <w:style w:type="character" w:customStyle="1" w:styleId="WW8Num48z3">
    <w:name w:val="WW8Num48z3"/>
    <w:rsid w:val="009F2F7C"/>
    <w:rPr>
      <w:rFonts w:ascii="Symbol" w:hAnsi="Symbol"/>
    </w:rPr>
  </w:style>
  <w:style w:type="character" w:customStyle="1" w:styleId="WW8Num48z4">
    <w:name w:val="WW8Num48z4"/>
    <w:rsid w:val="009F2F7C"/>
    <w:rPr>
      <w:rFonts w:ascii="Courier New" w:hAnsi="Courier New"/>
    </w:rPr>
  </w:style>
  <w:style w:type="character" w:customStyle="1" w:styleId="WW8Num49z0">
    <w:name w:val="WW8Num49z0"/>
    <w:rsid w:val="009F2F7C"/>
    <w:rPr>
      <w:b/>
      <w:i w:val="0"/>
      <w:sz w:val="28"/>
    </w:rPr>
  </w:style>
  <w:style w:type="character" w:customStyle="1" w:styleId="WW8Num49z1">
    <w:name w:val="WW8Num49z1"/>
    <w:rsid w:val="009F2F7C"/>
    <w:rPr>
      <w:rFonts w:ascii="Courier New" w:hAnsi="Courier New"/>
    </w:rPr>
  </w:style>
  <w:style w:type="character" w:customStyle="1" w:styleId="WW8Num49z2">
    <w:name w:val="WW8Num49z2"/>
    <w:rsid w:val="009F2F7C"/>
    <w:rPr>
      <w:rFonts w:ascii="Wingdings" w:hAnsi="Wingdings"/>
    </w:rPr>
  </w:style>
  <w:style w:type="character" w:customStyle="1" w:styleId="WW8Num50z0">
    <w:name w:val="WW8Num50z0"/>
    <w:rsid w:val="009F2F7C"/>
    <w:rPr>
      <w:rFonts w:ascii="Symbol" w:hAnsi="Symbol"/>
    </w:rPr>
  </w:style>
  <w:style w:type="character" w:customStyle="1" w:styleId="WW8Num50z2">
    <w:name w:val="WW8Num50z2"/>
    <w:rsid w:val="009F2F7C"/>
    <w:rPr>
      <w:rFonts w:ascii="Wingdings" w:hAnsi="Wingdings"/>
    </w:rPr>
  </w:style>
  <w:style w:type="character" w:customStyle="1" w:styleId="WW8Num50z3">
    <w:name w:val="WW8Num50z3"/>
    <w:rsid w:val="009F2F7C"/>
    <w:rPr>
      <w:rFonts w:ascii="Symbol" w:hAnsi="Symbol"/>
    </w:rPr>
  </w:style>
  <w:style w:type="character" w:customStyle="1" w:styleId="WW8Num50z4">
    <w:name w:val="WW8Num50z4"/>
    <w:rsid w:val="009F2F7C"/>
    <w:rPr>
      <w:rFonts w:ascii="Courier New" w:hAnsi="Courier New"/>
    </w:rPr>
  </w:style>
  <w:style w:type="character" w:customStyle="1" w:styleId="WW8Num50z5">
    <w:name w:val="WW8Num50z5"/>
    <w:rsid w:val="009F2F7C"/>
    <w:rPr>
      <w:rFonts w:ascii="Wingdings" w:hAnsi="Wingdings"/>
    </w:rPr>
  </w:style>
  <w:style w:type="character" w:customStyle="1" w:styleId="WW8Num51z0">
    <w:name w:val="WW8Num51z0"/>
    <w:rsid w:val="009F2F7C"/>
    <w:rPr>
      <w:rFonts w:ascii="Symbol" w:hAnsi="Symbol"/>
    </w:rPr>
  </w:style>
  <w:style w:type="character" w:customStyle="1" w:styleId="WW8Num51z2">
    <w:name w:val="WW8Num51z2"/>
    <w:rsid w:val="009F2F7C"/>
    <w:rPr>
      <w:rFonts w:ascii="Wingdings" w:hAnsi="Wingdings"/>
    </w:rPr>
  </w:style>
  <w:style w:type="character" w:customStyle="1" w:styleId="WW8Num51z3">
    <w:name w:val="WW8Num51z3"/>
    <w:rsid w:val="009F2F7C"/>
    <w:rPr>
      <w:rFonts w:ascii="Symbol" w:hAnsi="Symbol"/>
    </w:rPr>
  </w:style>
  <w:style w:type="character" w:customStyle="1" w:styleId="WW8Num51z4">
    <w:name w:val="WW8Num51z4"/>
    <w:rsid w:val="009F2F7C"/>
    <w:rPr>
      <w:rFonts w:ascii="Courier New" w:hAnsi="Courier New"/>
    </w:rPr>
  </w:style>
  <w:style w:type="character" w:customStyle="1" w:styleId="WW8Num52z0">
    <w:name w:val="WW8Num52z0"/>
    <w:rsid w:val="009F2F7C"/>
    <w:rPr>
      <w:rFonts w:ascii="Symbol" w:hAnsi="Symbol"/>
      <w:color w:val="000000"/>
    </w:rPr>
  </w:style>
  <w:style w:type="character" w:customStyle="1" w:styleId="WW8Num52z2">
    <w:name w:val="WW8Num52z2"/>
    <w:rsid w:val="009F2F7C"/>
    <w:rPr>
      <w:rFonts w:ascii="Wingdings" w:hAnsi="Wingdings"/>
    </w:rPr>
  </w:style>
  <w:style w:type="character" w:customStyle="1" w:styleId="WW8Num52z3">
    <w:name w:val="WW8Num52z3"/>
    <w:rsid w:val="009F2F7C"/>
    <w:rPr>
      <w:rFonts w:ascii="Symbol" w:hAnsi="Symbol"/>
    </w:rPr>
  </w:style>
  <w:style w:type="character" w:customStyle="1" w:styleId="WW8Num52z4">
    <w:name w:val="WW8Num52z4"/>
    <w:rsid w:val="009F2F7C"/>
    <w:rPr>
      <w:rFonts w:ascii="Courier New" w:hAnsi="Courier New"/>
    </w:rPr>
  </w:style>
  <w:style w:type="character" w:customStyle="1" w:styleId="WW8Num52z5">
    <w:name w:val="WW8Num52z5"/>
    <w:rsid w:val="009F2F7C"/>
    <w:rPr>
      <w:rFonts w:ascii="Wingdings" w:hAnsi="Wingdings"/>
    </w:rPr>
  </w:style>
  <w:style w:type="character" w:customStyle="1" w:styleId="WW8Num53z0">
    <w:name w:val="WW8Num53z0"/>
    <w:rsid w:val="009F2F7C"/>
    <w:rPr>
      <w:rFonts w:ascii="Symbol" w:hAnsi="Symbol"/>
      <w:color w:val="000000"/>
    </w:rPr>
  </w:style>
  <w:style w:type="character" w:customStyle="1" w:styleId="WW8Num53z2">
    <w:name w:val="WW8Num53z2"/>
    <w:rsid w:val="009F2F7C"/>
    <w:rPr>
      <w:rFonts w:ascii="Times New Roman" w:hAnsi="Times New Roman" w:cs="Times New Roman"/>
    </w:rPr>
  </w:style>
  <w:style w:type="character" w:customStyle="1" w:styleId="WW8Num53z3">
    <w:name w:val="WW8Num53z3"/>
    <w:rsid w:val="009F2F7C"/>
    <w:rPr>
      <w:rFonts w:ascii="Symbol" w:hAnsi="Symbol"/>
    </w:rPr>
  </w:style>
  <w:style w:type="character" w:customStyle="1" w:styleId="WW8Num53z4">
    <w:name w:val="WW8Num53z4"/>
    <w:rsid w:val="009F2F7C"/>
    <w:rPr>
      <w:rFonts w:ascii="Courier New" w:hAnsi="Courier New"/>
    </w:rPr>
  </w:style>
  <w:style w:type="character" w:customStyle="1" w:styleId="WW8Num53z5">
    <w:name w:val="WW8Num53z5"/>
    <w:rsid w:val="009F2F7C"/>
    <w:rPr>
      <w:rFonts w:ascii="Wingdings" w:hAnsi="Wingdings"/>
    </w:rPr>
  </w:style>
  <w:style w:type="character" w:customStyle="1" w:styleId="WW8Num54z0">
    <w:name w:val="WW8Num54z0"/>
    <w:rsid w:val="009F2F7C"/>
    <w:rPr>
      <w:rFonts w:ascii="Symbol" w:hAnsi="Symbol"/>
      <w:color w:val="000000"/>
    </w:rPr>
  </w:style>
  <w:style w:type="character" w:customStyle="1" w:styleId="WW8Num54z2">
    <w:name w:val="WW8Num54z2"/>
    <w:rsid w:val="009F2F7C"/>
    <w:rPr>
      <w:rFonts w:ascii="Wingdings" w:hAnsi="Wingdings"/>
    </w:rPr>
  </w:style>
  <w:style w:type="character" w:customStyle="1" w:styleId="WW8Num54z3">
    <w:name w:val="WW8Num54z3"/>
    <w:rsid w:val="009F2F7C"/>
    <w:rPr>
      <w:rFonts w:ascii="Symbol" w:hAnsi="Symbol"/>
    </w:rPr>
  </w:style>
  <w:style w:type="character" w:customStyle="1" w:styleId="WW8Num54z4">
    <w:name w:val="WW8Num54z4"/>
    <w:rsid w:val="009F2F7C"/>
    <w:rPr>
      <w:rFonts w:ascii="Courier New" w:hAnsi="Courier New"/>
    </w:rPr>
  </w:style>
  <w:style w:type="character" w:customStyle="1" w:styleId="WW8Num55z0">
    <w:name w:val="WW8Num55z0"/>
    <w:rsid w:val="009F2F7C"/>
    <w:rPr>
      <w:rFonts w:ascii="Symbol" w:hAnsi="Symbol"/>
      <w:color w:val="000000"/>
    </w:rPr>
  </w:style>
  <w:style w:type="character" w:customStyle="1" w:styleId="WW8Num55z2">
    <w:name w:val="WW8Num55z2"/>
    <w:rsid w:val="009F2F7C"/>
    <w:rPr>
      <w:rFonts w:ascii="Wingdings" w:hAnsi="Wingdings"/>
    </w:rPr>
  </w:style>
  <w:style w:type="character" w:customStyle="1" w:styleId="WW8Num55z3">
    <w:name w:val="WW8Num55z3"/>
    <w:rsid w:val="009F2F7C"/>
    <w:rPr>
      <w:rFonts w:ascii="Symbol" w:hAnsi="Symbol"/>
    </w:rPr>
  </w:style>
  <w:style w:type="character" w:customStyle="1" w:styleId="WW8Num55z4">
    <w:name w:val="WW8Num55z4"/>
    <w:rsid w:val="009F2F7C"/>
    <w:rPr>
      <w:rFonts w:ascii="Courier New" w:hAnsi="Courier New"/>
    </w:rPr>
  </w:style>
  <w:style w:type="character" w:customStyle="1" w:styleId="WW8Num56z0">
    <w:name w:val="WW8Num56z0"/>
    <w:rsid w:val="009F2F7C"/>
    <w:rPr>
      <w:rFonts w:ascii="Symbol" w:hAnsi="Symbol"/>
      <w:color w:val="000000"/>
    </w:rPr>
  </w:style>
  <w:style w:type="character" w:customStyle="1" w:styleId="WW8Num56z2">
    <w:name w:val="WW8Num56z2"/>
    <w:rsid w:val="009F2F7C"/>
    <w:rPr>
      <w:rFonts w:ascii="Times New Roman" w:hAnsi="Times New Roman" w:cs="Times New Roman"/>
    </w:rPr>
  </w:style>
  <w:style w:type="character" w:customStyle="1" w:styleId="WW8Num56z3">
    <w:name w:val="WW8Num56z3"/>
    <w:rsid w:val="009F2F7C"/>
    <w:rPr>
      <w:rFonts w:ascii="Symbol" w:hAnsi="Symbol"/>
    </w:rPr>
  </w:style>
  <w:style w:type="character" w:customStyle="1" w:styleId="WW8Num56z4">
    <w:name w:val="WW8Num56z4"/>
    <w:rsid w:val="009F2F7C"/>
    <w:rPr>
      <w:rFonts w:ascii="Courier New" w:hAnsi="Courier New"/>
    </w:rPr>
  </w:style>
  <w:style w:type="character" w:customStyle="1" w:styleId="WW8Num56z5">
    <w:name w:val="WW8Num56z5"/>
    <w:rsid w:val="009F2F7C"/>
    <w:rPr>
      <w:rFonts w:ascii="Wingdings" w:hAnsi="Wingdings"/>
    </w:rPr>
  </w:style>
  <w:style w:type="character" w:customStyle="1" w:styleId="WW8Num57z0">
    <w:name w:val="WW8Num57z0"/>
    <w:rsid w:val="009F2F7C"/>
    <w:rPr>
      <w:rFonts w:ascii="Times New Roman" w:hAnsi="Times New Roman" w:cs="Times New Roman"/>
    </w:rPr>
  </w:style>
  <w:style w:type="character" w:customStyle="1" w:styleId="WW8Num57z1">
    <w:name w:val="WW8Num57z1"/>
    <w:rsid w:val="009F2F7C"/>
    <w:rPr>
      <w:rFonts w:ascii="Courier New" w:hAnsi="Courier New"/>
    </w:rPr>
  </w:style>
  <w:style w:type="character" w:customStyle="1" w:styleId="WW8Num57z2">
    <w:name w:val="WW8Num57z2"/>
    <w:rsid w:val="009F2F7C"/>
    <w:rPr>
      <w:rFonts w:ascii="Wingdings" w:hAnsi="Wingdings"/>
    </w:rPr>
  </w:style>
  <w:style w:type="character" w:customStyle="1" w:styleId="WW8Num57z3">
    <w:name w:val="WW8Num57z3"/>
    <w:rsid w:val="009F2F7C"/>
    <w:rPr>
      <w:rFonts w:ascii="Symbol" w:hAnsi="Symbol"/>
    </w:rPr>
  </w:style>
  <w:style w:type="character" w:customStyle="1" w:styleId="WW8Num58z0">
    <w:name w:val="WW8Num58z0"/>
    <w:rsid w:val="009F2F7C"/>
    <w:rPr>
      <w:rFonts w:ascii="Times New Roman" w:hAnsi="Times New Roman" w:cs="Times New Roman"/>
    </w:rPr>
  </w:style>
  <w:style w:type="character" w:customStyle="1" w:styleId="WW8Num58z1">
    <w:name w:val="WW8Num58z1"/>
    <w:rsid w:val="009F2F7C"/>
    <w:rPr>
      <w:rFonts w:ascii="Courier New" w:hAnsi="Courier New"/>
    </w:rPr>
  </w:style>
  <w:style w:type="character" w:customStyle="1" w:styleId="WW8Num58z2">
    <w:name w:val="WW8Num58z2"/>
    <w:rsid w:val="009F2F7C"/>
    <w:rPr>
      <w:rFonts w:ascii="Wingdings" w:hAnsi="Wingdings"/>
    </w:rPr>
  </w:style>
  <w:style w:type="character" w:customStyle="1" w:styleId="WW8Num58z3">
    <w:name w:val="WW8Num58z3"/>
    <w:rsid w:val="009F2F7C"/>
    <w:rPr>
      <w:rFonts w:ascii="Symbol" w:hAnsi="Symbol"/>
    </w:rPr>
  </w:style>
  <w:style w:type="character" w:customStyle="1" w:styleId="WW8Num59z0">
    <w:name w:val="WW8Num59z0"/>
    <w:rsid w:val="009F2F7C"/>
    <w:rPr>
      <w:rFonts w:ascii="Times New Roman" w:hAnsi="Times New Roman" w:cs="Times New Roman"/>
    </w:rPr>
  </w:style>
  <w:style w:type="character" w:customStyle="1" w:styleId="WW8Num59z1">
    <w:name w:val="WW8Num59z1"/>
    <w:rsid w:val="009F2F7C"/>
    <w:rPr>
      <w:rFonts w:ascii="Courier New" w:hAnsi="Courier New"/>
    </w:rPr>
  </w:style>
  <w:style w:type="character" w:customStyle="1" w:styleId="WW8Num59z2">
    <w:name w:val="WW8Num59z2"/>
    <w:rsid w:val="009F2F7C"/>
    <w:rPr>
      <w:rFonts w:ascii="Wingdings" w:hAnsi="Wingdings"/>
    </w:rPr>
  </w:style>
  <w:style w:type="character" w:customStyle="1" w:styleId="WW8Num59z3">
    <w:name w:val="WW8Num59z3"/>
    <w:rsid w:val="009F2F7C"/>
    <w:rPr>
      <w:rFonts w:ascii="Symbol" w:hAnsi="Symbol"/>
    </w:rPr>
  </w:style>
  <w:style w:type="character" w:customStyle="1" w:styleId="WW8Num60z0">
    <w:name w:val="WW8Num60z0"/>
    <w:rsid w:val="009F2F7C"/>
    <w:rPr>
      <w:rFonts w:ascii="Times New Roman" w:hAnsi="Times New Roman" w:cs="Times New Roman"/>
    </w:rPr>
  </w:style>
  <w:style w:type="character" w:customStyle="1" w:styleId="WW8Num60z1">
    <w:name w:val="WW8Num60z1"/>
    <w:rsid w:val="009F2F7C"/>
    <w:rPr>
      <w:rFonts w:ascii="Courier New" w:hAnsi="Courier New"/>
    </w:rPr>
  </w:style>
  <w:style w:type="character" w:customStyle="1" w:styleId="WW8Num60z2">
    <w:name w:val="WW8Num60z2"/>
    <w:rsid w:val="009F2F7C"/>
    <w:rPr>
      <w:rFonts w:ascii="Wingdings" w:hAnsi="Wingdings"/>
    </w:rPr>
  </w:style>
  <w:style w:type="character" w:customStyle="1" w:styleId="WW8Num60z3">
    <w:name w:val="WW8Num60z3"/>
    <w:rsid w:val="009F2F7C"/>
    <w:rPr>
      <w:rFonts w:ascii="Symbol" w:hAnsi="Symbol"/>
    </w:rPr>
  </w:style>
  <w:style w:type="character" w:customStyle="1" w:styleId="WW8Num61z0">
    <w:name w:val="WW8Num61z0"/>
    <w:rsid w:val="009F2F7C"/>
    <w:rPr>
      <w:rFonts w:ascii="Symbol" w:hAnsi="Symbol"/>
      <w:color w:val="000000"/>
    </w:rPr>
  </w:style>
  <w:style w:type="character" w:customStyle="1" w:styleId="WW8Num61z1">
    <w:name w:val="WW8Num61z1"/>
    <w:rsid w:val="009F2F7C"/>
    <w:rPr>
      <w:rFonts w:ascii="Courier New" w:hAnsi="Courier New" w:cs="Courier New"/>
    </w:rPr>
  </w:style>
  <w:style w:type="character" w:customStyle="1" w:styleId="WW8Num61z2">
    <w:name w:val="WW8Num61z2"/>
    <w:rsid w:val="009F2F7C"/>
    <w:rPr>
      <w:rFonts w:ascii="Wingdings" w:hAnsi="Wingdings"/>
    </w:rPr>
  </w:style>
  <w:style w:type="character" w:customStyle="1" w:styleId="WW8Num61z3">
    <w:name w:val="WW8Num61z3"/>
    <w:rsid w:val="009F2F7C"/>
    <w:rPr>
      <w:rFonts w:ascii="Symbol" w:hAnsi="Symbol"/>
    </w:rPr>
  </w:style>
  <w:style w:type="character" w:customStyle="1" w:styleId="Absatz-Standardschriftart">
    <w:name w:val="Absatz-Standardschriftart"/>
    <w:rsid w:val="009F2F7C"/>
  </w:style>
  <w:style w:type="character" w:customStyle="1" w:styleId="WW8Num2z1">
    <w:name w:val="WW8Num2z1"/>
    <w:rsid w:val="009F2F7C"/>
    <w:rPr>
      <w:rFonts w:ascii="Symbol" w:hAnsi="Symbol"/>
      <w:color w:val="000000"/>
    </w:rPr>
  </w:style>
  <w:style w:type="character" w:customStyle="1" w:styleId="WW8Num4z5">
    <w:name w:val="WW8Num4z5"/>
    <w:rsid w:val="009F2F7C"/>
    <w:rPr>
      <w:rFonts w:ascii="Wingdings" w:hAnsi="Wingdings"/>
    </w:rPr>
  </w:style>
  <w:style w:type="character" w:customStyle="1" w:styleId="WW8Num6z1">
    <w:name w:val="WW8Num6z1"/>
    <w:rsid w:val="009F2F7C"/>
    <w:rPr>
      <w:rFonts w:ascii="Courier New" w:hAnsi="Courier New" w:cs="Courier New"/>
    </w:rPr>
  </w:style>
  <w:style w:type="character" w:customStyle="1" w:styleId="WW8Num6z2">
    <w:name w:val="WW8Num6z2"/>
    <w:rsid w:val="009F2F7C"/>
    <w:rPr>
      <w:rFonts w:ascii="Wingdings" w:hAnsi="Wingdings"/>
    </w:rPr>
  </w:style>
  <w:style w:type="character" w:customStyle="1" w:styleId="WW8Num6z3">
    <w:name w:val="WW8Num6z3"/>
    <w:rsid w:val="009F2F7C"/>
    <w:rPr>
      <w:rFonts w:ascii="Symbol" w:hAnsi="Symbol"/>
    </w:rPr>
  </w:style>
  <w:style w:type="character" w:customStyle="1" w:styleId="WW8Num7z2">
    <w:name w:val="WW8Num7z2"/>
    <w:rsid w:val="009F2F7C"/>
    <w:rPr>
      <w:rFonts w:ascii="Wingdings" w:hAnsi="Wingdings"/>
    </w:rPr>
  </w:style>
  <w:style w:type="character" w:customStyle="1" w:styleId="WW8Num7z3">
    <w:name w:val="WW8Num7z3"/>
    <w:rsid w:val="009F2F7C"/>
    <w:rPr>
      <w:rFonts w:ascii="Symbol" w:hAnsi="Symbol"/>
    </w:rPr>
  </w:style>
  <w:style w:type="character" w:customStyle="1" w:styleId="WW8Num7z4">
    <w:name w:val="WW8Num7z4"/>
    <w:rsid w:val="009F2F7C"/>
    <w:rPr>
      <w:rFonts w:ascii="Courier New" w:hAnsi="Courier New"/>
    </w:rPr>
  </w:style>
  <w:style w:type="character" w:customStyle="1" w:styleId="WW8Num8z0">
    <w:name w:val="WW8Num8z0"/>
    <w:rsid w:val="009F2F7C"/>
    <w:rPr>
      <w:rFonts w:ascii="Symbol" w:hAnsi="Symbol"/>
      <w:color w:val="000000"/>
    </w:rPr>
  </w:style>
  <w:style w:type="character" w:customStyle="1" w:styleId="WW8Num8z2">
    <w:name w:val="WW8Num8z2"/>
    <w:rsid w:val="009F2F7C"/>
    <w:rPr>
      <w:rFonts w:ascii="Wingdings" w:hAnsi="Wingdings"/>
    </w:rPr>
  </w:style>
  <w:style w:type="character" w:customStyle="1" w:styleId="WW8Num8z3">
    <w:name w:val="WW8Num8z3"/>
    <w:rsid w:val="009F2F7C"/>
    <w:rPr>
      <w:rFonts w:ascii="Symbol" w:hAnsi="Symbol"/>
    </w:rPr>
  </w:style>
  <w:style w:type="character" w:customStyle="1" w:styleId="WW8Num8z4">
    <w:name w:val="WW8Num8z4"/>
    <w:rsid w:val="009F2F7C"/>
    <w:rPr>
      <w:rFonts w:ascii="Courier New" w:hAnsi="Courier New"/>
    </w:rPr>
  </w:style>
  <w:style w:type="character" w:customStyle="1" w:styleId="WW8Num9z0">
    <w:name w:val="WW8Num9z0"/>
    <w:rsid w:val="009F2F7C"/>
    <w:rPr>
      <w:rFonts w:ascii="Symbol" w:hAnsi="Symbol"/>
      <w:color w:val="000000"/>
    </w:rPr>
  </w:style>
  <w:style w:type="character" w:customStyle="1" w:styleId="WW8Num9z2">
    <w:name w:val="WW8Num9z2"/>
    <w:rsid w:val="009F2F7C"/>
    <w:rPr>
      <w:rFonts w:ascii="Wingdings" w:hAnsi="Wingdings"/>
    </w:rPr>
  </w:style>
  <w:style w:type="character" w:customStyle="1" w:styleId="WW8Num9z3">
    <w:name w:val="WW8Num9z3"/>
    <w:rsid w:val="009F2F7C"/>
    <w:rPr>
      <w:rFonts w:ascii="Symbol" w:hAnsi="Symbol"/>
    </w:rPr>
  </w:style>
  <w:style w:type="character" w:customStyle="1" w:styleId="WW8Num9z4">
    <w:name w:val="WW8Num9z4"/>
    <w:rsid w:val="009F2F7C"/>
    <w:rPr>
      <w:rFonts w:ascii="Courier New" w:hAnsi="Courier New"/>
    </w:rPr>
  </w:style>
  <w:style w:type="character" w:customStyle="1" w:styleId="WW8Num10z0">
    <w:name w:val="WW8Num10z0"/>
    <w:rsid w:val="009F2F7C"/>
    <w:rPr>
      <w:rFonts w:ascii="Times New Roman" w:eastAsia="Times New Roman" w:hAnsi="Times New Roman" w:cs="Times New Roman"/>
    </w:rPr>
  </w:style>
  <w:style w:type="character" w:customStyle="1" w:styleId="WW8Num10z1">
    <w:name w:val="WW8Num10z1"/>
    <w:rsid w:val="009F2F7C"/>
    <w:rPr>
      <w:rFonts w:ascii="Courier New" w:hAnsi="Courier New"/>
    </w:rPr>
  </w:style>
  <w:style w:type="character" w:customStyle="1" w:styleId="WW8Num10z2">
    <w:name w:val="WW8Num10z2"/>
    <w:rsid w:val="009F2F7C"/>
    <w:rPr>
      <w:rFonts w:ascii="Wingdings" w:hAnsi="Wingdings"/>
    </w:rPr>
  </w:style>
  <w:style w:type="character" w:customStyle="1" w:styleId="WW8Num10z3">
    <w:name w:val="WW8Num10z3"/>
    <w:rsid w:val="009F2F7C"/>
    <w:rPr>
      <w:rFonts w:ascii="Symbol" w:hAnsi="Symbol"/>
    </w:rPr>
  </w:style>
  <w:style w:type="character" w:customStyle="1" w:styleId="WW8Num13z1">
    <w:name w:val="WW8Num13z1"/>
    <w:rsid w:val="009F2F7C"/>
    <w:rPr>
      <w:rFonts w:ascii="Courier New" w:hAnsi="Courier New" w:cs="Courier New"/>
    </w:rPr>
  </w:style>
  <w:style w:type="character" w:customStyle="1" w:styleId="WW8Num13z2">
    <w:name w:val="WW8Num13z2"/>
    <w:rsid w:val="009F2F7C"/>
    <w:rPr>
      <w:rFonts w:ascii="Wingdings" w:hAnsi="Wingdings"/>
    </w:rPr>
  </w:style>
  <w:style w:type="character" w:customStyle="1" w:styleId="WW8Num14z0">
    <w:name w:val="WW8Num14z0"/>
    <w:rsid w:val="009F2F7C"/>
    <w:rPr>
      <w:rFonts w:ascii="Times New Roman" w:eastAsia="Times New Roman" w:hAnsi="Times New Roman" w:cs="Times New Roman"/>
    </w:rPr>
  </w:style>
  <w:style w:type="character" w:customStyle="1" w:styleId="WW8Num14z1">
    <w:name w:val="WW8Num14z1"/>
    <w:rsid w:val="009F2F7C"/>
    <w:rPr>
      <w:rFonts w:ascii="Courier New" w:hAnsi="Courier New"/>
    </w:rPr>
  </w:style>
  <w:style w:type="character" w:customStyle="1" w:styleId="WW8Num14z2">
    <w:name w:val="WW8Num14z2"/>
    <w:rsid w:val="009F2F7C"/>
    <w:rPr>
      <w:rFonts w:ascii="Wingdings" w:hAnsi="Wingdings"/>
    </w:rPr>
  </w:style>
  <w:style w:type="character" w:customStyle="1" w:styleId="WW8Num14z3">
    <w:name w:val="WW8Num14z3"/>
    <w:rsid w:val="009F2F7C"/>
    <w:rPr>
      <w:rFonts w:ascii="Symbol" w:hAnsi="Symbol"/>
    </w:rPr>
  </w:style>
  <w:style w:type="character" w:customStyle="1" w:styleId="WW8Num16z1">
    <w:name w:val="WW8Num16z1"/>
    <w:rsid w:val="009F2F7C"/>
    <w:rPr>
      <w:rFonts w:ascii="Courier New" w:hAnsi="Courier New"/>
    </w:rPr>
  </w:style>
  <w:style w:type="character" w:customStyle="1" w:styleId="WW8Num16z2">
    <w:name w:val="WW8Num16z2"/>
    <w:rsid w:val="009F2F7C"/>
    <w:rPr>
      <w:rFonts w:ascii="Wingdings" w:hAnsi="Wingdings"/>
    </w:rPr>
  </w:style>
  <w:style w:type="character" w:customStyle="1" w:styleId="WW8Num16z3">
    <w:name w:val="WW8Num16z3"/>
    <w:rsid w:val="009F2F7C"/>
    <w:rPr>
      <w:rFonts w:ascii="Symbol" w:hAnsi="Symbol"/>
    </w:rPr>
  </w:style>
  <w:style w:type="character" w:customStyle="1" w:styleId="WW8Num17z1">
    <w:name w:val="WW8Num17z1"/>
    <w:rsid w:val="009F2F7C"/>
    <w:rPr>
      <w:rFonts w:ascii="Courier New" w:hAnsi="Courier New"/>
    </w:rPr>
  </w:style>
  <w:style w:type="character" w:customStyle="1" w:styleId="WW8Num17z2">
    <w:name w:val="WW8Num17z2"/>
    <w:rsid w:val="009F2F7C"/>
    <w:rPr>
      <w:rFonts w:ascii="Wingdings" w:hAnsi="Wingdings"/>
    </w:rPr>
  </w:style>
  <w:style w:type="character" w:customStyle="1" w:styleId="WW8Num18z0">
    <w:name w:val="WW8Num18z0"/>
    <w:rsid w:val="009F2F7C"/>
    <w:rPr>
      <w:rFonts w:ascii="Symbol" w:hAnsi="Symbol"/>
      <w:color w:val="000000"/>
    </w:rPr>
  </w:style>
  <w:style w:type="character" w:customStyle="1" w:styleId="WW8Num18z1">
    <w:name w:val="WW8Num18z1"/>
    <w:rsid w:val="009F2F7C"/>
    <w:rPr>
      <w:rFonts w:ascii="Courier New" w:hAnsi="Courier New"/>
    </w:rPr>
  </w:style>
  <w:style w:type="character" w:customStyle="1" w:styleId="WW8Num18z2">
    <w:name w:val="WW8Num18z2"/>
    <w:rsid w:val="009F2F7C"/>
    <w:rPr>
      <w:rFonts w:ascii="Wingdings" w:hAnsi="Wingdings"/>
    </w:rPr>
  </w:style>
  <w:style w:type="character" w:customStyle="1" w:styleId="WW8Num18z3">
    <w:name w:val="WW8Num18z3"/>
    <w:rsid w:val="009F2F7C"/>
    <w:rPr>
      <w:rFonts w:ascii="Symbol" w:hAnsi="Symbol"/>
    </w:rPr>
  </w:style>
  <w:style w:type="character" w:customStyle="1" w:styleId="WW8Num19z0">
    <w:name w:val="WW8Num19z0"/>
    <w:rsid w:val="009F2F7C"/>
    <w:rPr>
      <w:rFonts w:ascii="Symbol" w:hAnsi="Symbol"/>
    </w:rPr>
  </w:style>
  <w:style w:type="character" w:customStyle="1" w:styleId="WW8Num20z1">
    <w:name w:val="WW8Num20z1"/>
    <w:rsid w:val="009F2F7C"/>
    <w:rPr>
      <w:rFonts w:ascii="Courier New" w:hAnsi="Courier New"/>
    </w:rPr>
  </w:style>
  <w:style w:type="character" w:customStyle="1" w:styleId="WW8Num23z1">
    <w:name w:val="WW8Num23z1"/>
    <w:rsid w:val="009F2F7C"/>
    <w:rPr>
      <w:rFonts w:ascii="Symbol" w:hAnsi="Symbol"/>
      <w:color w:val="000000"/>
    </w:rPr>
  </w:style>
  <w:style w:type="character" w:customStyle="1" w:styleId="WW8Num29z1">
    <w:name w:val="WW8Num29z1"/>
    <w:rsid w:val="009F2F7C"/>
    <w:rPr>
      <w:rFonts w:ascii="Wingdings" w:hAnsi="Wingdings"/>
      <w:color w:val="000000"/>
    </w:rPr>
  </w:style>
  <w:style w:type="character" w:customStyle="1" w:styleId="WW8Num29z2">
    <w:name w:val="WW8Num29z2"/>
    <w:rsid w:val="009F2F7C"/>
    <w:rPr>
      <w:rFonts w:ascii="Wingdings" w:hAnsi="Wingdings"/>
    </w:rPr>
  </w:style>
  <w:style w:type="character" w:customStyle="1" w:styleId="WW8Num29z3">
    <w:name w:val="WW8Num29z3"/>
    <w:rsid w:val="009F2F7C"/>
    <w:rPr>
      <w:rFonts w:ascii="Symbol" w:hAnsi="Symbol"/>
    </w:rPr>
  </w:style>
  <w:style w:type="character" w:customStyle="1" w:styleId="WW8Num29z4">
    <w:name w:val="WW8Num29z4"/>
    <w:rsid w:val="009F2F7C"/>
    <w:rPr>
      <w:rFonts w:ascii="Courier New" w:hAnsi="Courier New"/>
    </w:rPr>
  </w:style>
  <w:style w:type="character" w:customStyle="1" w:styleId="WW8Num30z1">
    <w:name w:val="WW8Num30z1"/>
    <w:rsid w:val="009F2F7C"/>
    <w:rPr>
      <w:rFonts w:ascii="Courier New" w:hAnsi="Courier New"/>
    </w:rPr>
  </w:style>
  <w:style w:type="character" w:customStyle="1" w:styleId="WW8Num30z2">
    <w:name w:val="WW8Num30z2"/>
    <w:rsid w:val="009F2F7C"/>
    <w:rPr>
      <w:rFonts w:ascii="Wingdings" w:hAnsi="Wingdings"/>
    </w:rPr>
  </w:style>
  <w:style w:type="character" w:customStyle="1" w:styleId="WW8Num31z2">
    <w:name w:val="WW8Num31z2"/>
    <w:rsid w:val="009F2F7C"/>
    <w:rPr>
      <w:rFonts w:ascii="Wingdings" w:hAnsi="Wingdings"/>
    </w:rPr>
  </w:style>
  <w:style w:type="character" w:customStyle="1" w:styleId="WW8Num31z3">
    <w:name w:val="WW8Num31z3"/>
    <w:rsid w:val="009F2F7C"/>
    <w:rPr>
      <w:rFonts w:ascii="Symbol" w:hAnsi="Symbol"/>
    </w:rPr>
  </w:style>
  <w:style w:type="character" w:customStyle="1" w:styleId="WW8Num31z4">
    <w:name w:val="WW8Num31z4"/>
    <w:rsid w:val="009F2F7C"/>
    <w:rPr>
      <w:rFonts w:ascii="Courier New" w:hAnsi="Courier New"/>
    </w:rPr>
  </w:style>
  <w:style w:type="character" w:customStyle="1" w:styleId="WW8Num32z1">
    <w:name w:val="WW8Num32z1"/>
    <w:rsid w:val="009F2F7C"/>
    <w:rPr>
      <w:rFonts w:ascii="Courier New" w:hAnsi="Courier New"/>
    </w:rPr>
  </w:style>
  <w:style w:type="character" w:customStyle="1" w:styleId="WW8Num32z2">
    <w:name w:val="WW8Num32z2"/>
    <w:rsid w:val="009F2F7C"/>
    <w:rPr>
      <w:rFonts w:ascii="Wingdings" w:hAnsi="Wingdings"/>
    </w:rPr>
  </w:style>
  <w:style w:type="character" w:customStyle="1" w:styleId="WW8Num33z1">
    <w:name w:val="WW8Num33z1"/>
    <w:rsid w:val="009F2F7C"/>
    <w:rPr>
      <w:rFonts w:ascii="Symbol" w:hAnsi="Symbol"/>
      <w:color w:val="000000"/>
    </w:rPr>
  </w:style>
  <w:style w:type="character" w:customStyle="1" w:styleId="WW8Num35z1">
    <w:name w:val="WW8Num35z1"/>
    <w:rsid w:val="009F2F7C"/>
    <w:rPr>
      <w:rFonts w:ascii="Courier New" w:hAnsi="Courier New"/>
    </w:rPr>
  </w:style>
  <w:style w:type="character" w:customStyle="1" w:styleId="WW8Num38z4">
    <w:name w:val="WW8Num38z4"/>
    <w:rsid w:val="009F2F7C"/>
    <w:rPr>
      <w:rFonts w:ascii="Courier New" w:hAnsi="Courier New"/>
    </w:rPr>
  </w:style>
  <w:style w:type="character" w:customStyle="1" w:styleId="WW8Num47z1">
    <w:name w:val="WW8Num47z1"/>
    <w:rsid w:val="009F2F7C"/>
    <w:rPr>
      <w:rFonts w:ascii="Courier New" w:hAnsi="Courier New"/>
    </w:rPr>
  </w:style>
  <w:style w:type="character" w:customStyle="1" w:styleId="WW8Num50z1">
    <w:name w:val="WW8Num50z1"/>
    <w:rsid w:val="009F2F7C"/>
    <w:rPr>
      <w:rFonts w:ascii="Courier New" w:hAnsi="Courier New" w:cs="Courier New"/>
    </w:rPr>
  </w:style>
  <w:style w:type="character" w:customStyle="1" w:styleId="WW8Num51z1">
    <w:name w:val="WW8Num51z1"/>
    <w:rsid w:val="009F2F7C"/>
    <w:rPr>
      <w:rFonts w:ascii="Courier New" w:hAnsi="Courier New"/>
    </w:rPr>
  </w:style>
  <w:style w:type="character" w:customStyle="1" w:styleId="WW8Num52z1">
    <w:name w:val="WW8Num52z1"/>
    <w:rsid w:val="009F2F7C"/>
    <w:rPr>
      <w:rFonts w:ascii="Courier New" w:hAnsi="Courier New"/>
    </w:rPr>
  </w:style>
  <w:style w:type="character" w:customStyle="1" w:styleId="WW8NumSt1z0">
    <w:name w:val="WW8NumSt1z0"/>
    <w:rsid w:val="009F2F7C"/>
    <w:rPr>
      <w:rFonts w:ascii="Symbol" w:hAnsi="Symbol"/>
    </w:rPr>
  </w:style>
  <w:style w:type="character" w:customStyle="1" w:styleId="WW8NumSt37z0">
    <w:name w:val="WW8NumSt37z0"/>
    <w:rsid w:val="009F2F7C"/>
    <w:rPr>
      <w:rFonts w:ascii="Symbol" w:hAnsi="Symbol"/>
    </w:rPr>
  </w:style>
  <w:style w:type="character" w:customStyle="1" w:styleId="WW8NumSt37z1">
    <w:name w:val="WW8NumSt37z1"/>
    <w:rsid w:val="009F2F7C"/>
    <w:rPr>
      <w:rFonts w:ascii="Courier New" w:hAnsi="Courier New"/>
    </w:rPr>
  </w:style>
  <w:style w:type="character" w:customStyle="1" w:styleId="WW8NumSt37z2">
    <w:name w:val="WW8NumSt37z2"/>
    <w:rsid w:val="009F2F7C"/>
    <w:rPr>
      <w:rFonts w:ascii="Wingdings" w:hAnsi="Wingdings"/>
    </w:rPr>
  </w:style>
  <w:style w:type="character" w:customStyle="1" w:styleId="WypunktowaniekreskaZnakZnak">
    <w:name w:val="Wypunktowanie kreska Znak Znak"/>
    <w:rsid w:val="009F2F7C"/>
    <w:rPr>
      <w:sz w:val="24"/>
      <w:szCs w:val="24"/>
      <w:lang w:val="pl-PL" w:eastAsia="ar-SA" w:bidi="ar-SA"/>
    </w:rPr>
  </w:style>
  <w:style w:type="paragraph" w:customStyle="1" w:styleId="Indeks">
    <w:name w:val="Indeks"/>
    <w:basedOn w:val="Normalny"/>
    <w:rsid w:val="009F2F7C"/>
    <w:pPr>
      <w:suppressLineNumbers/>
      <w:suppressAutoHyphens/>
      <w:spacing w:before="40" w:after="120"/>
      <w:ind w:firstLine="680"/>
      <w:jc w:val="both"/>
    </w:pPr>
    <w:rPr>
      <w:rFonts w:ascii="Calibri" w:hAnsi="Calibri" w:cs="Tahoma"/>
      <w:lang w:eastAsia="ar-SA"/>
    </w:rPr>
  </w:style>
  <w:style w:type="paragraph" w:customStyle="1" w:styleId="Zawartotabeli">
    <w:name w:val="Zawartość tabeli"/>
    <w:basedOn w:val="Normalny"/>
    <w:rsid w:val="009F2F7C"/>
    <w:pPr>
      <w:suppressLineNumbers/>
      <w:suppressAutoHyphens/>
      <w:spacing w:before="40" w:after="120"/>
      <w:ind w:firstLine="680"/>
      <w:jc w:val="both"/>
    </w:pPr>
    <w:rPr>
      <w:rFonts w:ascii="Calibri" w:hAnsi="Calibri"/>
      <w:lang w:eastAsia="ar-SA"/>
    </w:rPr>
  </w:style>
  <w:style w:type="paragraph" w:customStyle="1" w:styleId="Nagwektabeli">
    <w:name w:val="Nagłówek tabeli"/>
    <w:basedOn w:val="Zawartotabeli"/>
    <w:rsid w:val="009F2F7C"/>
    <w:pPr>
      <w:jc w:val="center"/>
    </w:pPr>
    <w:rPr>
      <w:b/>
      <w:bCs/>
      <w:i/>
      <w:iCs/>
    </w:rPr>
  </w:style>
  <w:style w:type="paragraph" w:customStyle="1" w:styleId="Zawartoramki">
    <w:name w:val="Zawartość ramki"/>
    <w:basedOn w:val="Tekstpodstawowy"/>
    <w:rsid w:val="009F2F7C"/>
    <w:pPr>
      <w:suppressAutoHyphens/>
      <w:spacing w:before="40" w:line="240" w:lineRule="auto"/>
      <w:ind w:firstLine="680"/>
    </w:pPr>
    <w:rPr>
      <w:rFonts w:ascii="Calibri" w:hAnsi="Calibri"/>
      <w:color w:val="FF0000"/>
      <w:lang w:eastAsia="ar-SA"/>
    </w:rPr>
  </w:style>
  <w:style w:type="paragraph" w:customStyle="1" w:styleId="Spistreci10">
    <w:name w:val="Spis treści 10"/>
    <w:basedOn w:val="Indeks"/>
    <w:rsid w:val="009F2F7C"/>
    <w:pPr>
      <w:tabs>
        <w:tab w:val="right" w:leader="dot" w:pos="9637"/>
      </w:tabs>
      <w:ind w:left="2547"/>
    </w:pPr>
  </w:style>
  <w:style w:type="paragraph" w:customStyle="1" w:styleId="Opiszdjwpolu">
    <w:name w:val="Opis zdjęć w polu"/>
    <w:basedOn w:val="Normalny"/>
    <w:rsid w:val="009F2F7C"/>
    <w:pPr>
      <w:suppressAutoHyphens/>
      <w:spacing w:before="40" w:after="120"/>
      <w:ind w:left="142" w:hanging="142"/>
      <w:jc w:val="both"/>
    </w:pPr>
    <w:rPr>
      <w:rFonts w:ascii="Calibri" w:hAnsi="Calibri"/>
      <w:szCs w:val="20"/>
      <w:lang w:eastAsia="ar-SA"/>
    </w:rPr>
  </w:style>
  <w:style w:type="paragraph" w:customStyle="1" w:styleId="TABELA">
    <w:name w:val="TABELA"/>
    <w:basedOn w:val="Normalny"/>
    <w:rsid w:val="009F2F7C"/>
    <w:pPr>
      <w:suppressAutoHyphens/>
      <w:spacing w:before="40" w:after="120"/>
      <w:ind w:left="567" w:right="567" w:firstLine="680"/>
      <w:jc w:val="both"/>
    </w:pPr>
    <w:rPr>
      <w:rFonts w:ascii="Calibri" w:hAnsi="Calibri"/>
      <w:u w:val="single"/>
      <w:lang w:eastAsia="ar-SA"/>
    </w:rPr>
  </w:style>
  <w:style w:type="paragraph" w:customStyle="1" w:styleId="Wypunktowaniekaro">
    <w:name w:val="Wypunktowanie karo"/>
    <w:basedOn w:val="Normalny"/>
    <w:rsid w:val="009F2F7C"/>
    <w:pPr>
      <w:tabs>
        <w:tab w:val="num" w:pos="680"/>
      </w:tabs>
      <w:suppressAutoHyphens/>
      <w:spacing w:before="40" w:after="120"/>
      <w:ind w:firstLine="680"/>
      <w:jc w:val="both"/>
    </w:pPr>
    <w:rPr>
      <w:rFonts w:ascii="Calibri" w:hAnsi="Calibri"/>
      <w:bCs/>
      <w:lang w:eastAsia="ar-SA"/>
    </w:rPr>
  </w:style>
  <w:style w:type="paragraph" w:customStyle="1" w:styleId="Opiszdj">
    <w:name w:val="Opis zdjęć"/>
    <w:basedOn w:val="Normalny"/>
    <w:rsid w:val="009F2F7C"/>
    <w:pPr>
      <w:widowControl w:val="0"/>
      <w:suppressAutoHyphens/>
      <w:spacing w:before="240" w:after="360"/>
      <w:ind w:left="1559" w:hanging="992"/>
      <w:jc w:val="both"/>
    </w:pPr>
    <w:rPr>
      <w:rFonts w:ascii="Calibri" w:hAnsi="Calibri"/>
      <w:bCs/>
      <w:kern w:val="1"/>
      <w:szCs w:val="20"/>
      <w:lang w:eastAsia="ar-SA"/>
    </w:rPr>
  </w:style>
  <w:style w:type="paragraph" w:customStyle="1" w:styleId="Wypunktowaniekropka">
    <w:name w:val="Wypunktowanie kropka"/>
    <w:basedOn w:val="Wypunktowaniekreska"/>
    <w:rsid w:val="009F2F7C"/>
    <w:pPr>
      <w:tabs>
        <w:tab w:val="left" w:pos="1260"/>
      </w:tabs>
      <w:spacing w:after="60"/>
      <w:ind w:left="0"/>
      <w:jc w:val="left"/>
    </w:pPr>
  </w:style>
  <w:style w:type="paragraph" w:customStyle="1" w:styleId="Numerowanie">
    <w:name w:val="Numerowanie"/>
    <w:basedOn w:val="Normalny"/>
    <w:rsid w:val="009F2F7C"/>
    <w:pPr>
      <w:suppressAutoHyphens/>
      <w:spacing w:before="40" w:after="60"/>
      <w:ind w:firstLine="680"/>
      <w:jc w:val="both"/>
    </w:pPr>
    <w:rPr>
      <w:rFonts w:ascii="Calibri" w:hAnsi="Calibri"/>
      <w:szCs w:val="20"/>
      <w:lang w:eastAsia="ar-SA"/>
    </w:rPr>
  </w:style>
  <w:style w:type="paragraph" w:customStyle="1" w:styleId="Tekstpodstawowy21">
    <w:name w:val="Tekst podstawowy 21"/>
    <w:basedOn w:val="Normalny"/>
    <w:rsid w:val="009F2F7C"/>
    <w:pPr>
      <w:tabs>
        <w:tab w:val="left" w:pos="5529"/>
      </w:tabs>
      <w:suppressAutoHyphens/>
      <w:overflowPunct w:val="0"/>
      <w:autoSpaceDE w:val="0"/>
      <w:spacing w:before="180" w:after="120"/>
      <w:ind w:left="284" w:firstLine="680"/>
      <w:jc w:val="both"/>
      <w:textAlignment w:val="baseline"/>
    </w:pPr>
    <w:rPr>
      <w:rFonts w:ascii="Calibri" w:hAnsi="Calibri"/>
      <w:szCs w:val="20"/>
      <w:lang w:eastAsia="ar-SA"/>
    </w:rPr>
  </w:style>
  <w:style w:type="paragraph" w:customStyle="1" w:styleId="font5">
    <w:name w:val="font5"/>
    <w:basedOn w:val="Normalny"/>
    <w:rsid w:val="009F2F7C"/>
    <w:pPr>
      <w:suppressAutoHyphens/>
      <w:spacing w:before="100" w:after="100"/>
      <w:ind w:firstLine="680"/>
      <w:jc w:val="both"/>
    </w:pPr>
    <w:rPr>
      <w:rFonts w:ascii="Calibri" w:hAnsi="Calibri"/>
      <w:lang w:eastAsia="ar-SA"/>
    </w:rPr>
  </w:style>
  <w:style w:type="paragraph" w:customStyle="1" w:styleId="font6">
    <w:name w:val="font6"/>
    <w:basedOn w:val="Normalny"/>
    <w:rsid w:val="009F2F7C"/>
    <w:pPr>
      <w:suppressAutoHyphens/>
      <w:spacing w:before="100" w:after="100"/>
      <w:ind w:firstLine="680"/>
      <w:jc w:val="both"/>
    </w:pPr>
    <w:rPr>
      <w:rFonts w:ascii="Calibri" w:hAnsi="Calibri"/>
      <w:b/>
      <w:bCs/>
      <w:lang w:eastAsia="ar-SA"/>
    </w:rPr>
  </w:style>
  <w:style w:type="paragraph" w:customStyle="1" w:styleId="font7">
    <w:name w:val="font7"/>
    <w:basedOn w:val="Normalny"/>
    <w:rsid w:val="009F2F7C"/>
    <w:pPr>
      <w:suppressAutoHyphens/>
      <w:spacing w:before="100" w:after="100"/>
      <w:ind w:firstLine="680"/>
      <w:jc w:val="both"/>
    </w:pPr>
    <w:rPr>
      <w:rFonts w:ascii="Calibri" w:hAnsi="Calibri"/>
      <w:lang w:eastAsia="ar-SA"/>
    </w:rPr>
  </w:style>
  <w:style w:type="paragraph" w:customStyle="1" w:styleId="xl24">
    <w:name w:val="xl24"/>
    <w:basedOn w:val="Normalny"/>
    <w:rsid w:val="009F2F7C"/>
    <w:pPr>
      <w:pBdr>
        <w:top w:val="double" w:sz="1" w:space="0" w:color="000000"/>
        <w:left w:val="double" w:sz="1" w:space="0" w:color="000000"/>
      </w:pBdr>
      <w:suppressAutoHyphens/>
      <w:spacing w:before="100" w:after="100"/>
      <w:ind w:firstLine="680"/>
      <w:jc w:val="center"/>
    </w:pPr>
    <w:rPr>
      <w:rFonts w:ascii="Calibri" w:hAnsi="Calibri"/>
      <w:lang w:eastAsia="ar-SA"/>
    </w:rPr>
  </w:style>
  <w:style w:type="paragraph" w:customStyle="1" w:styleId="xl25">
    <w:name w:val="xl25"/>
    <w:basedOn w:val="Normalny"/>
    <w:rsid w:val="009F2F7C"/>
    <w:pPr>
      <w:pBdr>
        <w:top w:val="double" w:sz="1" w:space="0" w:color="000000"/>
        <w:left w:val="single" w:sz="4"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26">
    <w:name w:val="xl26"/>
    <w:basedOn w:val="Normalny"/>
    <w:rsid w:val="009F2F7C"/>
    <w:pPr>
      <w:pBdr>
        <w:top w:val="double" w:sz="1" w:space="0" w:color="000000"/>
        <w:left w:val="single" w:sz="4" w:space="0" w:color="000000"/>
        <w:right w:val="single" w:sz="4" w:space="0" w:color="000000"/>
      </w:pBdr>
      <w:suppressAutoHyphens/>
      <w:spacing w:before="100" w:after="100"/>
      <w:ind w:firstLine="680"/>
      <w:jc w:val="center"/>
    </w:pPr>
    <w:rPr>
      <w:rFonts w:ascii="Calibri" w:hAnsi="Calibri"/>
      <w:b/>
      <w:bCs/>
      <w:lang w:eastAsia="ar-SA"/>
    </w:rPr>
  </w:style>
  <w:style w:type="paragraph" w:customStyle="1" w:styleId="xl27">
    <w:name w:val="xl27"/>
    <w:basedOn w:val="Normalny"/>
    <w:rsid w:val="009F2F7C"/>
    <w:pPr>
      <w:pBdr>
        <w:top w:val="double" w:sz="1" w:space="0" w:color="000000"/>
        <w:left w:val="single" w:sz="4" w:space="0" w:color="000000"/>
        <w:right w:val="single" w:sz="4" w:space="0" w:color="000000"/>
      </w:pBdr>
      <w:shd w:val="clear" w:color="auto" w:fill="C0C0C0"/>
      <w:suppressAutoHyphens/>
      <w:spacing w:before="100" w:after="100"/>
      <w:ind w:firstLine="680"/>
      <w:jc w:val="center"/>
    </w:pPr>
    <w:rPr>
      <w:rFonts w:ascii="Calibri" w:hAnsi="Calibri"/>
      <w:b/>
      <w:bCs/>
      <w:lang w:eastAsia="ar-SA"/>
    </w:rPr>
  </w:style>
  <w:style w:type="paragraph" w:customStyle="1" w:styleId="xl28">
    <w:name w:val="xl28"/>
    <w:basedOn w:val="Normalny"/>
    <w:rsid w:val="009F2F7C"/>
    <w:pPr>
      <w:pBdr>
        <w:top w:val="double" w:sz="1" w:space="0" w:color="000000"/>
      </w:pBdr>
      <w:shd w:val="clear" w:color="auto" w:fill="CCFFFF"/>
      <w:suppressAutoHyphens/>
      <w:spacing w:before="100" w:after="100"/>
      <w:ind w:firstLine="680"/>
      <w:jc w:val="center"/>
    </w:pPr>
    <w:rPr>
      <w:rFonts w:ascii="Calibri" w:hAnsi="Calibri"/>
      <w:b/>
      <w:bCs/>
      <w:lang w:eastAsia="ar-SA"/>
    </w:rPr>
  </w:style>
  <w:style w:type="paragraph" w:customStyle="1" w:styleId="xl30">
    <w:name w:val="xl30"/>
    <w:basedOn w:val="Normalny"/>
    <w:rsid w:val="009F2F7C"/>
    <w:pPr>
      <w:pBdr>
        <w:top w:val="double" w:sz="1" w:space="0" w:color="000000"/>
        <w:right w:val="double" w:sz="1" w:space="0" w:color="000000"/>
      </w:pBdr>
      <w:suppressAutoHyphens/>
      <w:spacing w:before="100" w:after="100"/>
      <w:ind w:firstLine="680"/>
      <w:jc w:val="center"/>
    </w:pPr>
    <w:rPr>
      <w:rFonts w:ascii="Calibri" w:hAnsi="Calibri"/>
      <w:b/>
      <w:bCs/>
      <w:lang w:eastAsia="ar-SA"/>
    </w:rPr>
  </w:style>
  <w:style w:type="paragraph" w:customStyle="1" w:styleId="xl31">
    <w:name w:val="xl31"/>
    <w:basedOn w:val="Normalny"/>
    <w:rsid w:val="009F2F7C"/>
    <w:pPr>
      <w:pBdr>
        <w:left w:val="double" w:sz="1" w:space="0" w:color="000000"/>
        <w:bottom w:val="double" w:sz="1" w:space="0" w:color="000000"/>
      </w:pBdr>
      <w:suppressAutoHyphens/>
      <w:spacing w:before="100" w:after="100"/>
      <w:ind w:firstLine="680"/>
      <w:jc w:val="both"/>
    </w:pPr>
    <w:rPr>
      <w:rFonts w:ascii="Calibri" w:hAnsi="Calibri"/>
      <w:lang w:eastAsia="ar-SA"/>
    </w:rPr>
  </w:style>
  <w:style w:type="paragraph" w:customStyle="1" w:styleId="xl33">
    <w:name w:val="xl33"/>
    <w:basedOn w:val="Normalny"/>
    <w:rsid w:val="009F2F7C"/>
    <w:pPr>
      <w:pBdr>
        <w:top w:val="single" w:sz="4" w:space="0" w:color="000000"/>
        <w:bottom w:val="double" w:sz="1" w:space="0" w:color="000000"/>
      </w:pBdr>
      <w:suppressAutoHyphens/>
      <w:spacing w:before="100" w:after="100"/>
      <w:ind w:firstLine="680"/>
      <w:jc w:val="center"/>
    </w:pPr>
    <w:rPr>
      <w:rFonts w:ascii="Calibri" w:hAnsi="Calibri"/>
      <w:lang w:eastAsia="ar-SA"/>
    </w:rPr>
  </w:style>
  <w:style w:type="paragraph" w:customStyle="1" w:styleId="xl34">
    <w:name w:val="xl34"/>
    <w:basedOn w:val="Normalny"/>
    <w:rsid w:val="009F2F7C"/>
    <w:pPr>
      <w:pBdr>
        <w:top w:val="single" w:sz="4" w:space="0" w:color="000000"/>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35">
    <w:name w:val="xl35"/>
    <w:basedOn w:val="Normalny"/>
    <w:rsid w:val="009F2F7C"/>
    <w:pPr>
      <w:pBdr>
        <w:top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36">
    <w:name w:val="xl36"/>
    <w:basedOn w:val="Normalny"/>
    <w:rsid w:val="009F2F7C"/>
    <w:pPr>
      <w:pBdr>
        <w:left w:val="single" w:sz="4" w:space="0" w:color="000000"/>
        <w:bottom w:val="double" w:sz="1" w:space="0" w:color="000000"/>
        <w:right w:val="single" w:sz="4" w:space="0" w:color="000000"/>
      </w:pBdr>
      <w:suppressAutoHyphens/>
      <w:spacing w:before="100" w:after="100"/>
      <w:ind w:firstLine="680"/>
      <w:jc w:val="both"/>
    </w:pPr>
    <w:rPr>
      <w:rFonts w:ascii="Calibri" w:hAnsi="Calibri"/>
      <w:lang w:eastAsia="ar-SA"/>
    </w:rPr>
  </w:style>
  <w:style w:type="paragraph" w:customStyle="1" w:styleId="xl37">
    <w:name w:val="xl37"/>
    <w:basedOn w:val="Normalny"/>
    <w:rsid w:val="009F2F7C"/>
    <w:pPr>
      <w:pBdr>
        <w:bottom w:val="double" w:sz="1" w:space="0" w:color="000000"/>
      </w:pBdr>
      <w:shd w:val="clear" w:color="auto" w:fill="C0C0C0"/>
      <w:suppressAutoHyphens/>
      <w:spacing w:before="100" w:after="100"/>
      <w:ind w:firstLine="680"/>
      <w:jc w:val="both"/>
    </w:pPr>
    <w:rPr>
      <w:rFonts w:ascii="Calibri" w:hAnsi="Calibri"/>
      <w:lang w:eastAsia="ar-SA"/>
    </w:rPr>
  </w:style>
  <w:style w:type="paragraph" w:customStyle="1" w:styleId="xl38">
    <w:name w:val="xl38"/>
    <w:basedOn w:val="Normalny"/>
    <w:rsid w:val="009F2F7C"/>
    <w:pPr>
      <w:pBdr>
        <w:left w:val="single" w:sz="4" w:space="0" w:color="000000"/>
        <w:bottom w:val="double" w:sz="1" w:space="0" w:color="000000"/>
        <w:right w:val="single" w:sz="4" w:space="0" w:color="000000"/>
      </w:pBdr>
      <w:shd w:val="clear" w:color="auto" w:fill="CCFFFF"/>
      <w:suppressAutoHyphens/>
      <w:spacing w:before="100" w:after="100"/>
      <w:ind w:firstLine="680"/>
      <w:jc w:val="center"/>
    </w:pPr>
    <w:rPr>
      <w:rFonts w:ascii="Calibri" w:hAnsi="Calibri"/>
      <w:lang w:eastAsia="ar-SA"/>
    </w:rPr>
  </w:style>
  <w:style w:type="paragraph" w:customStyle="1" w:styleId="xl39">
    <w:name w:val="xl39"/>
    <w:basedOn w:val="Normalny"/>
    <w:rsid w:val="009F2F7C"/>
    <w:pPr>
      <w:pBdr>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40">
    <w:name w:val="xl40"/>
    <w:basedOn w:val="Normalny"/>
    <w:rsid w:val="009F2F7C"/>
    <w:pPr>
      <w:pBdr>
        <w:bottom w:val="double" w:sz="1" w:space="0" w:color="000000"/>
        <w:right w:val="double" w:sz="1" w:space="0" w:color="000000"/>
      </w:pBdr>
      <w:suppressAutoHyphens/>
      <w:spacing w:before="100" w:after="100"/>
      <w:ind w:firstLine="680"/>
      <w:jc w:val="center"/>
    </w:pPr>
    <w:rPr>
      <w:rFonts w:ascii="Calibri" w:hAnsi="Calibri"/>
      <w:lang w:eastAsia="ar-SA"/>
    </w:rPr>
  </w:style>
  <w:style w:type="paragraph" w:customStyle="1" w:styleId="xl41">
    <w:name w:val="xl41"/>
    <w:basedOn w:val="Normalny"/>
    <w:rsid w:val="009F2F7C"/>
    <w:pPr>
      <w:pBdr>
        <w:left w:val="double" w:sz="1" w:space="0" w:color="000000"/>
      </w:pBdr>
      <w:suppressAutoHyphens/>
      <w:spacing w:before="100" w:after="100"/>
      <w:ind w:firstLine="680"/>
      <w:jc w:val="center"/>
    </w:pPr>
    <w:rPr>
      <w:rFonts w:ascii="Calibri" w:hAnsi="Calibri"/>
      <w:lang w:eastAsia="ar-SA"/>
    </w:rPr>
  </w:style>
  <w:style w:type="paragraph" w:customStyle="1" w:styleId="xl42">
    <w:name w:val="xl42"/>
    <w:basedOn w:val="Normalny"/>
    <w:rsid w:val="009F2F7C"/>
    <w:pPr>
      <w:pBdr>
        <w:left w:val="single" w:sz="4" w:space="0" w:color="000000"/>
        <w:right w:val="single" w:sz="4" w:space="0" w:color="000000"/>
      </w:pBdr>
      <w:shd w:val="clear" w:color="auto" w:fill="C0C0C0"/>
      <w:suppressAutoHyphens/>
      <w:spacing w:before="100" w:after="100"/>
      <w:ind w:firstLine="680"/>
      <w:jc w:val="center"/>
    </w:pPr>
    <w:rPr>
      <w:rFonts w:ascii="Calibri" w:hAnsi="Calibri"/>
      <w:lang w:eastAsia="ar-SA"/>
    </w:rPr>
  </w:style>
  <w:style w:type="paragraph" w:customStyle="1" w:styleId="xl43">
    <w:name w:val="xl43"/>
    <w:basedOn w:val="Normalny"/>
    <w:rsid w:val="009F2F7C"/>
    <w:pPr>
      <w:suppressAutoHyphens/>
      <w:spacing w:before="100" w:after="100"/>
      <w:ind w:firstLine="680"/>
      <w:jc w:val="center"/>
    </w:pPr>
    <w:rPr>
      <w:rFonts w:ascii="Calibri" w:hAnsi="Calibri"/>
      <w:lang w:eastAsia="ar-SA"/>
    </w:rPr>
  </w:style>
  <w:style w:type="paragraph" w:customStyle="1" w:styleId="xl44">
    <w:name w:val="xl44"/>
    <w:basedOn w:val="Normalny"/>
    <w:rsid w:val="009F2F7C"/>
    <w:pPr>
      <w:pBdr>
        <w:left w:val="single" w:sz="4"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45">
    <w:name w:val="xl45"/>
    <w:basedOn w:val="Normalny"/>
    <w:rsid w:val="009F2F7C"/>
    <w:pPr>
      <w:pBdr>
        <w:left w:val="single" w:sz="4" w:space="0" w:color="000000"/>
      </w:pBdr>
      <w:suppressAutoHyphens/>
      <w:spacing w:before="100" w:after="100"/>
      <w:ind w:firstLine="680"/>
      <w:jc w:val="both"/>
    </w:pPr>
    <w:rPr>
      <w:rFonts w:ascii="Calibri" w:hAnsi="Calibri"/>
      <w:lang w:eastAsia="ar-SA"/>
    </w:rPr>
  </w:style>
  <w:style w:type="paragraph" w:customStyle="1" w:styleId="xl46">
    <w:name w:val="xl46"/>
    <w:basedOn w:val="Normalny"/>
    <w:rsid w:val="009F2F7C"/>
    <w:pPr>
      <w:pBdr>
        <w:left w:val="single" w:sz="4" w:space="0" w:color="000000"/>
      </w:pBdr>
      <w:shd w:val="clear" w:color="auto" w:fill="C0C0C0"/>
      <w:suppressAutoHyphens/>
      <w:spacing w:before="100" w:after="100"/>
      <w:ind w:firstLine="680"/>
      <w:jc w:val="both"/>
    </w:pPr>
    <w:rPr>
      <w:rFonts w:ascii="Calibri" w:hAnsi="Calibri"/>
      <w:lang w:eastAsia="ar-SA"/>
    </w:rPr>
  </w:style>
  <w:style w:type="paragraph" w:customStyle="1" w:styleId="xl47">
    <w:name w:val="xl47"/>
    <w:basedOn w:val="Normalny"/>
    <w:rsid w:val="009F2F7C"/>
    <w:pPr>
      <w:pBdr>
        <w:left w:val="single" w:sz="4" w:space="0" w:color="000000"/>
      </w:pBdr>
      <w:shd w:val="clear" w:color="auto" w:fill="CCFFFF"/>
      <w:suppressAutoHyphens/>
      <w:spacing w:before="100" w:after="100"/>
      <w:ind w:firstLine="680"/>
      <w:jc w:val="both"/>
    </w:pPr>
    <w:rPr>
      <w:rFonts w:ascii="Calibri" w:hAnsi="Calibri"/>
      <w:lang w:eastAsia="ar-SA"/>
    </w:rPr>
  </w:style>
  <w:style w:type="paragraph" w:customStyle="1" w:styleId="xl48">
    <w:name w:val="xl48"/>
    <w:basedOn w:val="Normalny"/>
    <w:rsid w:val="009F2F7C"/>
    <w:pPr>
      <w:pBdr>
        <w:left w:val="single" w:sz="4" w:space="0" w:color="000000"/>
        <w:right w:val="double" w:sz="1" w:space="0" w:color="000000"/>
      </w:pBdr>
      <w:suppressAutoHyphens/>
      <w:spacing w:before="100" w:after="100"/>
      <w:ind w:firstLine="680"/>
      <w:jc w:val="both"/>
    </w:pPr>
    <w:rPr>
      <w:rFonts w:ascii="Calibri" w:hAnsi="Calibri"/>
      <w:lang w:eastAsia="ar-SA"/>
    </w:rPr>
  </w:style>
  <w:style w:type="paragraph" w:customStyle="1" w:styleId="xl49">
    <w:name w:val="xl49"/>
    <w:basedOn w:val="Normalny"/>
    <w:rsid w:val="009F2F7C"/>
    <w:pPr>
      <w:pBdr>
        <w:bottom w:val="double" w:sz="1" w:space="0" w:color="000000"/>
      </w:pBdr>
      <w:suppressAutoHyphens/>
      <w:spacing w:before="100" w:after="100"/>
      <w:ind w:firstLine="680"/>
      <w:jc w:val="center"/>
    </w:pPr>
    <w:rPr>
      <w:rFonts w:ascii="Calibri" w:hAnsi="Calibri"/>
      <w:lang w:eastAsia="ar-SA"/>
    </w:rPr>
  </w:style>
  <w:style w:type="paragraph" w:customStyle="1" w:styleId="xl50">
    <w:name w:val="xl50"/>
    <w:basedOn w:val="Normalny"/>
    <w:rsid w:val="009F2F7C"/>
    <w:pPr>
      <w:pBdr>
        <w:left w:val="single" w:sz="4" w:space="0" w:color="000000"/>
        <w:bottom w:val="double" w:sz="1" w:space="0" w:color="000000"/>
      </w:pBdr>
      <w:suppressAutoHyphens/>
      <w:spacing w:before="100" w:after="100"/>
      <w:ind w:firstLine="680"/>
      <w:jc w:val="both"/>
    </w:pPr>
    <w:rPr>
      <w:rFonts w:ascii="Calibri" w:hAnsi="Calibri"/>
      <w:lang w:eastAsia="ar-SA"/>
    </w:rPr>
  </w:style>
  <w:style w:type="paragraph" w:customStyle="1" w:styleId="xl51">
    <w:name w:val="xl51"/>
    <w:basedOn w:val="Normalny"/>
    <w:rsid w:val="009F2F7C"/>
    <w:pPr>
      <w:pBdr>
        <w:left w:val="single" w:sz="4" w:space="0" w:color="000000"/>
        <w:bottom w:val="double" w:sz="1" w:space="0" w:color="000000"/>
      </w:pBdr>
      <w:shd w:val="clear" w:color="auto" w:fill="C0C0C0"/>
      <w:suppressAutoHyphens/>
      <w:spacing w:before="100" w:after="100"/>
      <w:ind w:firstLine="680"/>
      <w:jc w:val="both"/>
    </w:pPr>
    <w:rPr>
      <w:rFonts w:ascii="Calibri" w:hAnsi="Calibri"/>
      <w:lang w:eastAsia="ar-SA"/>
    </w:rPr>
  </w:style>
  <w:style w:type="paragraph" w:customStyle="1" w:styleId="xl52">
    <w:name w:val="xl52"/>
    <w:basedOn w:val="Normalny"/>
    <w:rsid w:val="009F2F7C"/>
    <w:pPr>
      <w:pBdr>
        <w:left w:val="single" w:sz="4" w:space="0" w:color="000000"/>
        <w:bottom w:val="double" w:sz="1" w:space="0" w:color="000000"/>
      </w:pBdr>
      <w:shd w:val="clear" w:color="auto" w:fill="CCFFFF"/>
      <w:suppressAutoHyphens/>
      <w:spacing w:before="100" w:after="100"/>
      <w:ind w:firstLine="680"/>
      <w:jc w:val="both"/>
    </w:pPr>
    <w:rPr>
      <w:rFonts w:ascii="Calibri" w:hAnsi="Calibri"/>
      <w:lang w:eastAsia="ar-SA"/>
    </w:rPr>
  </w:style>
  <w:style w:type="paragraph" w:customStyle="1" w:styleId="xl53">
    <w:name w:val="xl53"/>
    <w:basedOn w:val="Normalny"/>
    <w:rsid w:val="009F2F7C"/>
    <w:pPr>
      <w:pBdr>
        <w:left w:val="single" w:sz="4" w:space="0" w:color="000000"/>
        <w:bottom w:val="double" w:sz="1" w:space="0" w:color="000000"/>
        <w:right w:val="double" w:sz="1" w:space="0" w:color="000000"/>
      </w:pBdr>
      <w:suppressAutoHyphens/>
      <w:spacing w:before="100" w:after="100"/>
      <w:ind w:firstLine="680"/>
      <w:jc w:val="both"/>
    </w:pPr>
    <w:rPr>
      <w:rFonts w:ascii="Calibri" w:hAnsi="Calibri"/>
      <w:lang w:eastAsia="ar-SA"/>
    </w:rPr>
  </w:style>
  <w:style w:type="paragraph" w:customStyle="1" w:styleId="xl54">
    <w:name w:val="xl54"/>
    <w:basedOn w:val="Normalny"/>
    <w:rsid w:val="009F2F7C"/>
    <w:pPr>
      <w:pBdr>
        <w:left w:val="single" w:sz="4" w:space="0" w:color="000000"/>
      </w:pBdr>
      <w:suppressAutoHyphens/>
      <w:spacing w:before="100" w:after="100"/>
      <w:ind w:firstLine="680"/>
      <w:jc w:val="center"/>
    </w:pPr>
    <w:rPr>
      <w:rFonts w:ascii="Calibri" w:hAnsi="Calibri"/>
      <w:lang w:eastAsia="ar-SA"/>
    </w:rPr>
  </w:style>
  <w:style w:type="paragraph" w:customStyle="1" w:styleId="xl55">
    <w:name w:val="xl55"/>
    <w:basedOn w:val="Normalny"/>
    <w:rsid w:val="009F2F7C"/>
    <w:pPr>
      <w:pBdr>
        <w:top w:val="double" w:sz="1" w:space="0" w:color="000000"/>
        <w:left w:val="single" w:sz="4" w:space="0" w:color="000000"/>
        <w:bottom w:val="single" w:sz="4" w:space="0" w:color="000000"/>
      </w:pBdr>
      <w:suppressAutoHyphens/>
      <w:spacing w:before="100" w:after="100"/>
      <w:ind w:firstLine="680"/>
      <w:jc w:val="center"/>
    </w:pPr>
    <w:rPr>
      <w:rFonts w:ascii="Calibri" w:hAnsi="Calibri"/>
      <w:lang w:eastAsia="ar-SA"/>
    </w:rPr>
  </w:style>
  <w:style w:type="paragraph" w:customStyle="1" w:styleId="xl56">
    <w:name w:val="xl56"/>
    <w:basedOn w:val="Normalny"/>
    <w:rsid w:val="009F2F7C"/>
    <w:pPr>
      <w:pBdr>
        <w:top w:val="double" w:sz="1" w:space="0" w:color="000000"/>
        <w:bottom w:val="single" w:sz="4" w:space="0" w:color="000000"/>
      </w:pBdr>
      <w:suppressAutoHyphens/>
      <w:spacing w:before="100" w:after="100"/>
      <w:ind w:firstLine="680"/>
      <w:jc w:val="center"/>
    </w:pPr>
    <w:rPr>
      <w:rFonts w:ascii="Calibri" w:hAnsi="Calibri"/>
      <w:lang w:eastAsia="ar-SA"/>
    </w:rPr>
  </w:style>
  <w:style w:type="paragraph" w:customStyle="1" w:styleId="xl57">
    <w:name w:val="xl57"/>
    <w:basedOn w:val="Normalny"/>
    <w:rsid w:val="009F2F7C"/>
    <w:pPr>
      <w:pBdr>
        <w:top w:val="double" w:sz="1" w:space="0" w:color="000000"/>
        <w:bottom w:val="single" w:sz="4" w:space="0" w:color="000000"/>
        <w:right w:val="single" w:sz="4" w:space="0" w:color="000000"/>
      </w:pBdr>
      <w:suppressAutoHyphens/>
      <w:spacing w:before="100" w:after="100"/>
      <w:ind w:firstLine="680"/>
      <w:jc w:val="center"/>
    </w:pPr>
    <w:rPr>
      <w:rFonts w:ascii="Calibri" w:hAnsi="Calibri"/>
      <w:lang w:eastAsia="ar-SA"/>
    </w:rPr>
  </w:style>
  <w:style w:type="paragraph" w:customStyle="1" w:styleId="font1">
    <w:name w:val="font1"/>
    <w:basedOn w:val="Normalny"/>
    <w:rsid w:val="009F2F7C"/>
    <w:pPr>
      <w:suppressAutoHyphens/>
      <w:spacing w:before="100" w:after="100"/>
      <w:ind w:firstLine="680"/>
      <w:jc w:val="both"/>
    </w:pPr>
    <w:rPr>
      <w:rFonts w:ascii="Arial" w:hAnsi="Arial"/>
      <w:sz w:val="20"/>
      <w:szCs w:val="20"/>
      <w:lang w:eastAsia="ar-SA"/>
    </w:rPr>
  </w:style>
  <w:style w:type="paragraph" w:customStyle="1" w:styleId="xl58">
    <w:name w:val="xl58"/>
    <w:basedOn w:val="Normalny"/>
    <w:rsid w:val="009F2F7C"/>
    <w:pPr>
      <w:suppressAutoHyphens/>
      <w:spacing w:before="100" w:after="100"/>
      <w:ind w:firstLine="680"/>
      <w:jc w:val="center"/>
    </w:pPr>
    <w:rPr>
      <w:rFonts w:ascii="Calibri" w:hAnsi="Calibri"/>
      <w:sz w:val="22"/>
      <w:szCs w:val="22"/>
      <w:lang w:eastAsia="ar-SA"/>
    </w:rPr>
  </w:style>
  <w:style w:type="paragraph" w:customStyle="1" w:styleId="xl59">
    <w:name w:val="xl59"/>
    <w:basedOn w:val="Normalny"/>
    <w:rsid w:val="009F2F7C"/>
    <w:pPr>
      <w:pBdr>
        <w:left w:val="single" w:sz="4" w:space="0" w:color="000000"/>
        <w:bottom w:val="single" w:sz="8" w:space="0" w:color="000000"/>
        <w:right w:val="double" w:sz="1" w:space="0" w:color="000000"/>
      </w:pBdr>
      <w:suppressAutoHyphens/>
      <w:spacing w:before="100" w:after="100"/>
      <w:ind w:firstLine="680"/>
      <w:jc w:val="center"/>
    </w:pPr>
    <w:rPr>
      <w:rFonts w:ascii="Calibri" w:hAnsi="Calibri"/>
      <w:lang w:eastAsia="ar-SA"/>
    </w:rPr>
  </w:style>
  <w:style w:type="paragraph" w:customStyle="1" w:styleId="xl61">
    <w:name w:val="xl61"/>
    <w:basedOn w:val="Normalny"/>
    <w:rsid w:val="009F2F7C"/>
    <w:pPr>
      <w:pBdr>
        <w:left w:val="double" w:sz="1" w:space="0" w:color="000000"/>
        <w:bottom w:val="double" w:sz="1" w:space="0" w:color="000000"/>
      </w:pBdr>
      <w:suppressAutoHyphens/>
      <w:spacing w:before="100" w:after="100"/>
      <w:ind w:firstLine="680"/>
      <w:jc w:val="both"/>
    </w:pPr>
    <w:rPr>
      <w:rFonts w:ascii="Calibri" w:hAnsi="Calibri"/>
      <w:lang w:eastAsia="ar-SA"/>
    </w:rPr>
  </w:style>
  <w:style w:type="paragraph" w:customStyle="1" w:styleId="xl62">
    <w:name w:val="xl62"/>
    <w:basedOn w:val="Normalny"/>
    <w:rsid w:val="009F2F7C"/>
    <w:pPr>
      <w:pBdr>
        <w:top w:val="single" w:sz="4" w:space="0" w:color="000000"/>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63">
    <w:name w:val="xl63"/>
    <w:basedOn w:val="Normalny"/>
    <w:rsid w:val="009F2F7C"/>
    <w:pPr>
      <w:pBdr>
        <w:top w:val="single" w:sz="4" w:space="0" w:color="000000"/>
        <w:bottom w:val="double" w:sz="1" w:space="0" w:color="000000"/>
      </w:pBdr>
      <w:suppressAutoHyphens/>
      <w:spacing w:before="100" w:after="100"/>
      <w:ind w:firstLine="680"/>
      <w:jc w:val="center"/>
    </w:pPr>
    <w:rPr>
      <w:rFonts w:ascii="Calibri" w:hAnsi="Calibri"/>
      <w:lang w:eastAsia="ar-SA"/>
    </w:rPr>
  </w:style>
  <w:style w:type="paragraph" w:customStyle="1" w:styleId="xl64">
    <w:name w:val="xl64"/>
    <w:basedOn w:val="Normalny"/>
    <w:rsid w:val="009F2F7C"/>
    <w:pPr>
      <w:pBdr>
        <w:left w:val="single" w:sz="4" w:space="0" w:color="000000"/>
        <w:bottom w:val="double" w:sz="1" w:space="0" w:color="000000"/>
        <w:right w:val="double" w:sz="1" w:space="0" w:color="000000"/>
      </w:pBdr>
      <w:suppressAutoHyphens/>
      <w:spacing w:before="100" w:after="100"/>
      <w:ind w:firstLine="680"/>
      <w:jc w:val="both"/>
    </w:pPr>
    <w:rPr>
      <w:rFonts w:ascii="Calibri" w:hAnsi="Calibri"/>
      <w:sz w:val="16"/>
      <w:szCs w:val="16"/>
      <w:lang w:eastAsia="ar-SA"/>
    </w:rPr>
  </w:style>
  <w:style w:type="paragraph" w:customStyle="1" w:styleId="xl65">
    <w:name w:val="xl65"/>
    <w:basedOn w:val="Normalny"/>
    <w:rsid w:val="009F2F7C"/>
    <w:pPr>
      <w:pBdr>
        <w:top w:val="single" w:sz="4" w:space="0" w:color="000000"/>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66">
    <w:name w:val="xl66"/>
    <w:basedOn w:val="Normalny"/>
    <w:rsid w:val="009F2F7C"/>
    <w:pPr>
      <w:pBdr>
        <w:top w:val="double" w:sz="1" w:space="0" w:color="000000"/>
        <w:left w:val="single" w:sz="4" w:space="0" w:color="000000"/>
        <w:right w:val="single" w:sz="4" w:space="0" w:color="000000"/>
      </w:pBdr>
      <w:suppressAutoHyphens/>
      <w:spacing w:before="100" w:after="100"/>
      <w:ind w:firstLine="680"/>
      <w:jc w:val="center"/>
    </w:pPr>
    <w:rPr>
      <w:rFonts w:ascii="Calibri" w:hAnsi="Calibri"/>
      <w:b/>
      <w:bCs/>
      <w:lang w:eastAsia="ar-SA"/>
    </w:rPr>
  </w:style>
  <w:style w:type="paragraph" w:customStyle="1" w:styleId="xl67">
    <w:name w:val="xl67"/>
    <w:basedOn w:val="Normalny"/>
    <w:rsid w:val="009F2F7C"/>
    <w:pPr>
      <w:pBdr>
        <w:left w:val="double" w:sz="1" w:space="0" w:color="000000"/>
      </w:pBdr>
      <w:suppressAutoHyphens/>
      <w:spacing w:before="100" w:after="100"/>
      <w:ind w:firstLine="680"/>
      <w:jc w:val="right"/>
    </w:pPr>
    <w:rPr>
      <w:rFonts w:ascii="Calibri" w:hAnsi="Calibri"/>
      <w:sz w:val="22"/>
      <w:szCs w:val="22"/>
      <w:lang w:eastAsia="ar-SA"/>
    </w:rPr>
  </w:style>
  <w:style w:type="paragraph" w:customStyle="1" w:styleId="xl68">
    <w:name w:val="xl68"/>
    <w:basedOn w:val="Normalny"/>
    <w:rsid w:val="009F2F7C"/>
    <w:pPr>
      <w:suppressAutoHyphens/>
      <w:spacing w:before="100" w:after="100"/>
      <w:ind w:firstLine="680"/>
      <w:jc w:val="both"/>
    </w:pPr>
    <w:rPr>
      <w:rFonts w:ascii="Calibri" w:hAnsi="Calibri"/>
      <w:sz w:val="22"/>
      <w:szCs w:val="22"/>
      <w:lang w:eastAsia="ar-SA"/>
    </w:rPr>
  </w:style>
  <w:style w:type="paragraph" w:customStyle="1" w:styleId="xl69">
    <w:name w:val="xl69"/>
    <w:basedOn w:val="Normalny"/>
    <w:rsid w:val="009F2F7C"/>
    <w:pPr>
      <w:pBdr>
        <w:top w:val="double" w:sz="1" w:space="0" w:color="000000"/>
        <w:left w:val="single" w:sz="4" w:space="0" w:color="000000"/>
      </w:pBdr>
      <w:suppressAutoHyphens/>
      <w:spacing w:before="100" w:after="100"/>
      <w:ind w:firstLine="680"/>
      <w:jc w:val="center"/>
    </w:pPr>
    <w:rPr>
      <w:rFonts w:ascii="Calibri" w:hAnsi="Calibri"/>
      <w:b/>
      <w:bCs/>
      <w:lang w:eastAsia="ar-SA"/>
    </w:rPr>
  </w:style>
  <w:style w:type="paragraph" w:customStyle="1" w:styleId="xl70">
    <w:name w:val="xl70"/>
    <w:basedOn w:val="Normalny"/>
    <w:rsid w:val="009F2F7C"/>
    <w:pPr>
      <w:pBdr>
        <w:left w:val="single" w:sz="4" w:space="0" w:color="000000"/>
        <w:right w:val="single" w:sz="4" w:space="0" w:color="000000"/>
      </w:pBdr>
      <w:suppressAutoHyphens/>
      <w:spacing w:before="100" w:after="100"/>
      <w:ind w:firstLine="680"/>
      <w:jc w:val="center"/>
    </w:pPr>
    <w:rPr>
      <w:rFonts w:ascii="Calibri" w:hAnsi="Calibri"/>
      <w:b/>
      <w:bCs/>
      <w:lang w:eastAsia="ar-SA"/>
    </w:rPr>
  </w:style>
  <w:style w:type="paragraph" w:customStyle="1" w:styleId="xl71">
    <w:name w:val="xl71"/>
    <w:basedOn w:val="Normalny"/>
    <w:rsid w:val="009F2F7C"/>
    <w:pPr>
      <w:pBdr>
        <w:left w:val="single" w:sz="4" w:space="0" w:color="000000"/>
      </w:pBdr>
      <w:suppressAutoHyphens/>
      <w:spacing w:before="100" w:after="100"/>
      <w:ind w:firstLine="680"/>
      <w:jc w:val="center"/>
    </w:pPr>
    <w:rPr>
      <w:rFonts w:ascii="Calibri" w:hAnsi="Calibri"/>
      <w:b/>
      <w:bCs/>
      <w:lang w:eastAsia="ar-SA"/>
    </w:rPr>
  </w:style>
  <w:style w:type="paragraph" w:customStyle="1" w:styleId="xl72">
    <w:name w:val="xl72"/>
    <w:basedOn w:val="Normalny"/>
    <w:rsid w:val="009F2F7C"/>
    <w:pPr>
      <w:pBdr>
        <w:left w:val="single" w:sz="4" w:space="0" w:color="000000"/>
        <w:bottom w:val="double" w:sz="1" w:space="0" w:color="000000"/>
      </w:pBdr>
      <w:suppressAutoHyphens/>
      <w:spacing w:before="100" w:after="100"/>
      <w:ind w:firstLine="680"/>
      <w:jc w:val="center"/>
    </w:pPr>
    <w:rPr>
      <w:rFonts w:ascii="Calibri" w:hAnsi="Calibri"/>
      <w:lang w:eastAsia="ar-SA"/>
    </w:rPr>
  </w:style>
  <w:style w:type="paragraph" w:customStyle="1" w:styleId="xl74">
    <w:name w:val="xl74"/>
    <w:basedOn w:val="Normalny"/>
    <w:rsid w:val="009F2F7C"/>
    <w:pPr>
      <w:pBdr>
        <w:left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5">
    <w:name w:val="xl75"/>
    <w:basedOn w:val="Normalny"/>
    <w:rsid w:val="009F2F7C"/>
    <w:pPr>
      <w:pBdr>
        <w:left w:val="double" w:sz="1" w:space="0" w:color="000000"/>
        <w:right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6">
    <w:name w:val="xl76"/>
    <w:basedOn w:val="Normalny"/>
    <w:rsid w:val="009F2F7C"/>
    <w:pPr>
      <w:pBdr>
        <w:left w:val="double" w:sz="1" w:space="0" w:color="000000"/>
        <w:bottom w:val="double" w:sz="1" w:space="0" w:color="000000"/>
      </w:pBdr>
      <w:shd w:val="clear" w:color="auto" w:fill="FFFF99"/>
      <w:suppressAutoHyphens/>
      <w:spacing w:before="100" w:after="100"/>
      <w:ind w:firstLine="680"/>
      <w:jc w:val="both"/>
      <w:textAlignment w:val="top"/>
    </w:pPr>
    <w:rPr>
      <w:rFonts w:ascii="Calibri" w:hAnsi="Calibri"/>
      <w:color w:val="FF0000"/>
      <w:lang w:eastAsia="ar-SA"/>
    </w:rPr>
  </w:style>
  <w:style w:type="paragraph" w:customStyle="1" w:styleId="xl77">
    <w:name w:val="xl77"/>
    <w:basedOn w:val="Normalny"/>
    <w:rsid w:val="009F2F7C"/>
    <w:pPr>
      <w:pBdr>
        <w:left w:val="double" w:sz="1" w:space="0" w:color="000000"/>
        <w:bottom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8">
    <w:name w:val="xl78"/>
    <w:basedOn w:val="Normalny"/>
    <w:rsid w:val="009F2F7C"/>
    <w:pPr>
      <w:pBdr>
        <w:left w:val="single" w:sz="4" w:space="0" w:color="000000"/>
        <w:bottom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9">
    <w:name w:val="xl79"/>
    <w:basedOn w:val="Normalny"/>
    <w:rsid w:val="009F2F7C"/>
    <w:pPr>
      <w:pBdr>
        <w:bottom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0">
    <w:name w:val="xl80"/>
    <w:basedOn w:val="Normalny"/>
    <w:rsid w:val="009F2F7C"/>
    <w:pPr>
      <w:pBdr>
        <w:left w:val="double" w:sz="1" w:space="0" w:color="000000"/>
        <w:bottom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1">
    <w:name w:val="xl81"/>
    <w:basedOn w:val="Normalny"/>
    <w:rsid w:val="009F2F7C"/>
    <w:pPr>
      <w:pBdr>
        <w:left w:val="double" w:sz="1" w:space="0" w:color="000000"/>
        <w:bottom w:val="double" w:sz="1" w:space="0" w:color="000000"/>
        <w:right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2">
    <w:name w:val="xl82"/>
    <w:basedOn w:val="Normalny"/>
    <w:rsid w:val="009F2F7C"/>
    <w:pPr>
      <w:pBdr>
        <w:top w:val="single" w:sz="8" w:space="0" w:color="000000"/>
        <w:left w:val="double" w:sz="1" w:space="0" w:color="000000"/>
        <w:right w:val="single" w:sz="4" w:space="0" w:color="000000"/>
      </w:pBdr>
      <w:suppressAutoHyphens/>
      <w:spacing w:before="100" w:after="100"/>
      <w:ind w:firstLine="680"/>
      <w:jc w:val="center"/>
      <w:textAlignment w:val="top"/>
    </w:pPr>
    <w:rPr>
      <w:rFonts w:ascii="Calibri" w:hAnsi="Calibri"/>
      <w:color w:val="FF0000"/>
      <w:lang w:eastAsia="ar-SA"/>
    </w:rPr>
  </w:style>
  <w:style w:type="paragraph" w:customStyle="1" w:styleId="xl83">
    <w:name w:val="xl83"/>
    <w:basedOn w:val="Normalny"/>
    <w:rsid w:val="009F2F7C"/>
    <w:pPr>
      <w:pBdr>
        <w:left w:val="single" w:sz="4" w:space="0" w:color="000000"/>
        <w:bottom w:val="single" w:sz="4" w:space="0" w:color="000000"/>
        <w:right w:val="single" w:sz="4" w:space="0" w:color="000000"/>
      </w:pBdr>
      <w:suppressAutoHyphens/>
      <w:spacing w:before="100" w:after="100"/>
      <w:ind w:firstLine="680"/>
      <w:jc w:val="center"/>
      <w:textAlignment w:val="top"/>
    </w:pPr>
    <w:rPr>
      <w:rFonts w:ascii="Calibri" w:hAnsi="Calibri"/>
      <w:color w:val="FF0000"/>
      <w:lang w:eastAsia="ar-SA"/>
    </w:rPr>
  </w:style>
  <w:style w:type="paragraph" w:customStyle="1" w:styleId="xl84">
    <w:name w:val="xl84"/>
    <w:basedOn w:val="Normalny"/>
    <w:rsid w:val="009F2F7C"/>
    <w:pPr>
      <w:pBdr>
        <w:top w:val="double" w:sz="1" w:space="0" w:color="000000"/>
        <w:left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5">
    <w:name w:val="xl85"/>
    <w:basedOn w:val="Normalny"/>
    <w:rsid w:val="009F2F7C"/>
    <w:pPr>
      <w:pBdr>
        <w:top w:val="double" w:sz="1" w:space="0" w:color="000000"/>
        <w:left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6">
    <w:name w:val="xl86"/>
    <w:basedOn w:val="Normalny"/>
    <w:rsid w:val="009F2F7C"/>
    <w:pPr>
      <w:pBdr>
        <w:left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7">
    <w:name w:val="xl87"/>
    <w:basedOn w:val="Normalny"/>
    <w:rsid w:val="009F2F7C"/>
    <w:pPr>
      <w:pBdr>
        <w:top w:val="single" w:sz="8" w:space="0" w:color="000000"/>
        <w:left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8">
    <w:name w:val="xl88"/>
    <w:basedOn w:val="Normalny"/>
    <w:rsid w:val="009F2F7C"/>
    <w:pPr>
      <w:pBdr>
        <w:left w:val="double" w:sz="1" w:space="0" w:color="000000"/>
        <w:bottom w:val="single" w:sz="4"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9">
    <w:name w:val="xl89"/>
    <w:basedOn w:val="Normalny"/>
    <w:rsid w:val="009F2F7C"/>
    <w:pPr>
      <w:pBdr>
        <w:top w:val="double" w:sz="1" w:space="0" w:color="000000"/>
        <w:left w:val="single" w:sz="4" w:space="0" w:color="000000"/>
      </w:pBdr>
      <w:shd w:val="clear" w:color="auto" w:fill="CCFFCC"/>
      <w:suppressAutoHyphens/>
      <w:spacing w:before="100" w:after="100"/>
      <w:ind w:firstLine="680"/>
      <w:jc w:val="right"/>
      <w:textAlignment w:val="top"/>
    </w:pPr>
    <w:rPr>
      <w:rFonts w:ascii="Calibri" w:hAnsi="Calibri"/>
      <w:color w:val="FF0000"/>
      <w:lang w:eastAsia="ar-SA"/>
    </w:rPr>
  </w:style>
  <w:style w:type="paragraph" w:customStyle="1" w:styleId="xl90">
    <w:name w:val="xl90"/>
    <w:basedOn w:val="Normalny"/>
    <w:rsid w:val="009F2F7C"/>
    <w:pPr>
      <w:pBdr>
        <w:left w:val="single" w:sz="4" w:space="0" w:color="000000"/>
      </w:pBdr>
      <w:shd w:val="clear" w:color="auto" w:fill="CCFFCC"/>
      <w:suppressAutoHyphens/>
      <w:spacing w:before="100" w:after="100"/>
      <w:ind w:firstLine="680"/>
      <w:jc w:val="right"/>
      <w:textAlignment w:val="top"/>
    </w:pPr>
    <w:rPr>
      <w:rFonts w:ascii="Calibri" w:hAnsi="Calibri"/>
      <w:color w:val="FF0000"/>
      <w:lang w:eastAsia="ar-SA"/>
    </w:rPr>
  </w:style>
  <w:style w:type="paragraph" w:customStyle="1" w:styleId="xl91">
    <w:name w:val="xl91"/>
    <w:basedOn w:val="Normalny"/>
    <w:rsid w:val="009F2F7C"/>
    <w:pPr>
      <w:pBdr>
        <w:left w:val="single" w:sz="4"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2">
    <w:name w:val="xl92"/>
    <w:basedOn w:val="Normalny"/>
    <w:rsid w:val="009F2F7C"/>
    <w:pPr>
      <w:pBdr>
        <w:top w:val="single" w:sz="8" w:space="0" w:color="000000"/>
        <w:left w:val="single" w:sz="4" w:space="0" w:color="000000"/>
      </w:pBdr>
      <w:shd w:val="clear" w:color="auto" w:fill="CCFFCC"/>
      <w:suppressAutoHyphens/>
      <w:spacing w:before="100" w:after="100"/>
      <w:ind w:firstLine="680"/>
      <w:jc w:val="right"/>
      <w:textAlignment w:val="top"/>
    </w:pPr>
    <w:rPr>
      <w:rFonts w:ascii="Calibri" w:hAnsi="Calibri"/>
      <w:color w:val="FF0000"/>
      <w:lang w:eastAsia="ar-SA"/>
    </w:rPr>
  </w:style>
  <w:style w:type="paragraph" w:customStyle="1" w:styleId="xl93">
    <w:name w:val="xl93"/>
    <w:basedOn w:val="Normalny"/>
    <w:rsid w:val="009F2F7C"/>
    <w:pPr>
      <w:pBdr>
        <w:left w:val="single" w:sz="4" w:space="0" w:color="000000"/>
        <w:bottom w:val="single" w:sz="4"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4">
    <w:name w:val="xl94"/>
    <w:basedOn w:val="Normalny"/>
    <w:rsid w:val="009F2F7C"/>
    <w:pPr>
      <w:pBdr>
        <w:left w:val="double" w:sz="1" w:space="0" w:color="000000"/>
        <w:bottom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5">
    <w:name w:val="xl95"/>
    <w:basedOn w:val="Normalny"/>
    <w:rsid w:val="009F2F7C"/>
    <w:pPr>
      <w:pBdr>
        <w:left w:val="single" w:sz="4" w:space="0" w:color="000000"/>
        <w:bottom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6">
    <w:name w:val="xl96"/>
    <w:basedOn w:val="Normalny"/>
    <w:rsid w:val="009F2F7C"/>
    <w:pPr>
      <w:pBdr>
        <w:left w:val="double" w:sz="1" w:space="0" w:color="000000"/>
      </w:pBdr>
      <w:shd w:val="clear" w:color="auto" w:fill="FFFF99"/>
      <w:suppressAutoHyphens/>
      <w:spacing w:before="100" w:after="100"/>
      <w:ind w:firstLine="680"/>
      <w:jc w:val="both"/>
      <w:textAlignment w:val="top"/>
    </w:pPr>
    <w:rPr>
      <w:rFonts w:ascii="Calibri" w:hAnsi="Calibri"/>
      <w:b/>
      <w:bCs/>
      <w:lang w:eastAsia="ar-SA"/>
    </w:rPr>
  </w:style>
  <w:style w:type="paragraph" w:customStyle="1" w:styleId="xl97">
    <w:name w:val="xl97"/>
    <w:basedOn w:val="Normalny"/>
    <w:rsid w:val="009F2F7C"/>
    <w:pPr>
      <w:shd w:val="clear" w:color="auto" w:fill="FFFF99"/>
      <w:suppressAutoHyphens/>
      <w:spacing w:before="100" w:after="100"/>
      <w:ind w:firstLine="680"/>
      <w:jc w:val="both"/>
    </w:pPr>
    <w:rPr>
      <w:rFonts w:ascii="Calibri" w:hAnsi="Calibri"/>
      <w:lang w:eastAsia="ar-SA"/>
    </w:rPr>
  </w:style>
  <w:style w:type="paragraph" w:customStyle="1" w:styleId="xl98">
    <w:name w:val="xl98"/>
    <w:basedOn w:val="Normalny"/>
    <w:rsid w:val="009F2F7C"/>
    <w:pPr>
      <w:pBdr>
        <w:top w:val="double" w:sz="1" w:space="0" w:color="000000"/>
        <w:left w:val="double" w:sz="1" w:space="0" w:color="000000"/>
        <w:right w:val="double" w:sz="1" w:space="0" w:color="000000"/>
      </w:pBdr>
      <w:suppressAutoHyphens/>
      <w:spacing w:before="100" w:after="100"/>
      <w:ind w:firstLine="680"/>
      <w:jc w:val="center"/>
      <w:textAlignment w:val="center"/>
    </w:pPr>
    <w:rPr>
      <w:rFonts w:ascii="Calibri" w:hAnsi="Calibri"/>
      <w:color w:val="FF0000"/>
      <w:lang w:eastAsia="ar-SA"/>
    </w:rPr>
  </w:style>
  <w:style w:type="paragraph" w:customStyle="1" w:styleId="xl99">
    <w:name w:val="xl99"/>
    <w:basedOn w:val="Normalny"/>
    <w:rsid w:val="009F2F7C"/>
    <w:pPr>
      <w:pBdr>
        <w:left w:val="double" w:sz="1"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0">
    <w:name w:val="xl100"/>
    <w:basedOn w:val="Normalny"/>
    <w:rsid w:val="009F2F7C"/>
    <w:pPr>
      <w:pBdr>
        <w:left w:val="double" w:sz="1" w:space="0" w:color="000000"/>
        <w:bottom w:val="single" w:sz="4"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1">
    <w:name w:val="xl101"/>
    <w:basedOn w:val="Normalny"/>
    <w:rsid w:val="009F2F7C"/>
    <w:pPr>
      <w:pBdr>
        <w:top w:val="single" w:sz="4" w:space="0" w:color="000000"/>
        <w:left w:val="single" w:sz="4" w:space="0" w:color="000000"/>
        <w:bottom w:val="single" w:sz="4" w:space="0" w:color="000000"/>
      </w:pBdr>
      <w:suppressAutoHyphens/>
      <w:spacing w:before="100" w:after="100"/>
      <w:ind w:firstLine="680"/>
      <w:jc w:val="center"/>
    </w:pPr>
    <w:rPr>
      <w:rFonts w:ascii="Calibri" w:hAnsi="Calibri"/>
      <w:color w:val="FF0000"/>
      <w:lang w:eastAsia="ar-SA"/>
    </w:rPr>
  </w:style>
  <w:style w:type="paragraph" w:customStyle="1" w:styleId="xl102">
    <w:name w:val="xl102"/>
    <w:basedOn w:val="Normalny"/>
    <w:rsid w:val="009F2F7C"/>
    <w:pPr>
      <w:pBdr>
        <w:top w:val="single" w:sz="4" w:space="0" w:color="000000"/>
        <w:bottom w:val="single" w:sz="4" w:space="0" w:color="000000"/>
        <w:right w:val="double" w:sz="1" w:space="0" w:color="000000"/>
      </w:pBdr>
      <w:suppressAutoHyphens/>
      <w:spacing w:before="100" w:after="100"/>
      <w:ind w:firstLine="680"/>
      <w:jc w:val="center"/>
    </w:pPr>
    <w:rPr>
      <w:rFonts w:ascii="Calibri" w:hAnsi="Calibri"/>
      <w:color w:val="FF0000"/>
      <w:lang w:eastAsia="ar-SA"/>
    </w:rPr>
  </w:style>
  <w:style w:type="paragraph" w:customStyle="1" w:styleId="xl103">
    <w:name w:val="xl103"/>
    <w:basedOn w:val="Normalny"/>
    <w:rsid w:val="009F2F7C"/>
    <w:pPr>
      <w:pBdr>
        <w:bottom w:val="double" w:sz="1" w:space="0" w:color="000000"/>
        <w:right w:val="double" w:sz="1" w:space="0" w:color="000000"/>
      </w:pBdr>
      <w:suppressAutoHyphens/>
      <w:spacing w:before="100" w:after="100"/>
      <w:ind w:firstLine="680"/>
      <w:jc w:val="center"/>
    </w:pPr>
    <w:rPr>
      <w:rFonts w:ascii="Calibri" w:hAnsi="Calibri"/>
      <w:color w:val="FF0000"/>
      <w:lang w:eastAsia="ar-SA"/>
    </w:rPr>
  </w:style>
  <w:style w:type="paragraph" w:customStyle="1" w:styleId="xl104">
    <w:name w:val="xl104"/>
    <w:basedOn w:val="Normalny"/>
    <w:rsid w:val="009F2F7C"/>
    <w:pPr>
      <w:pBdr>
        <w:top w:val="double" w:sz="1" w:space="0" w:color="000000"/>
        <w:left w:val="double" w:sz="1" w:space="0" w:color="000000"/>
      </w:pBdr>
      <w:suppressAutoHyphens/>
      <w:spacing w:before="100" w:after="100"/>
      <w:ind w:firstLine="680"/>
      <w:jc w:val="both"/>
      <w:textAlignment w:val="top"/>
    </w:pPr>
    <w:rPr>
      <w:rFonts w:ascii="Calibri" w:hAnsi="Calibri"/>
      <w:b/>
      <w:bCs/>
      <w:color w:val="FF0000"/>
      <w:lang w:eastAsia="ar-SA"/>
    </w:rPr>
  </w:style>
  <w:style w:type="paragraph" w:customStyle="1" w:styleId="xl105">
    <w:name w:val="xl105"/>
    <w:basedOn w:val="Normalny"/>
    <w:rsid w:val="009F2F7C"/>
    <w:pPr>
      <w:pBdr>
        <w:top w:val="double" w:sz="1" w:space="0" w:color="000000"/>
      </w:pBdr>
      <w:suppressAutoHyphens/>
      <w:spacing w:before="100" w:after="100"/>
      <w:ind w:firstLine="680"/>
      <w:jc w:val="both"/>
    </w:pPr>
    <w:rPr>
      <w:rFonts w:ascii="Calibri" w:hAnsi="Calibri"/>
      <w:color w:val="FF0000"/>
      <w:lang w:eastAsia="ar-SA"/>
    </w:rPr>
  </w:style>
  <w:style w:type="paragraph" w:customStyle="1" w:styleId="xl106">
    <w:name w:val="xl106"/>
    <w:basedOn w:val="Normalny"/>
    <w:rsid w:val="009F2F7C"/>
    <w:pPr>
      <w:pBdr>
        <w:top w:val="double" w:sz="1" w:space="0" w:color="000000"/>
        <w:left w:val="double" w:sz="1" w:space="0" w:color="000000"/>
        <w:right w:val="double" w:sz="1" w:space="0" w:color="000000"/>
      </w:pBdr>
      <w:suppressAutoHyphens/>
      <w:spacing w:before="100" w:after="100"/>
      <w:ind w:firstLine="680"/>
      <w:jc w:val="center"/>
      <w:textAlignment w:val="center"/>
    </w:pPr>
    <w:rPr>
      <w:rFonts w:ascii="Calibri" w:hAnsi="Calibri"/>
      <w:color w:val="FF0000"/>
      <w:lang w:eastAsia="ar-SA"/>
    </w:rPr>
  </w:style>
  <w:style w:type="paragraph" w:customStyle="1" w:styleId="xl107">
    <w:name w:val="xl107"/>
    <w:basedOn w:val="Normalny"/>
    <w:rsid w:val="009F2F7C"/>
    <w:pPr>
      <w:pBdr>
        <w:top w:val="double" w:sz="1" w:space="0" w:color="000000"/>
        <w:left w:val="double" w:sz="1"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8">
    <w:name w:val="xl108"/>
    <w:basedOn w:val="Normalny"/>
    <w:rsid w:val="009F2F7C"/>
    <w:pPr>
      <w:pBdr>
        <w:left w:val="double" w:sz="1"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9">
    <w:name w:val="xl109"/>
    <w:basedOn w:val="Normalny"/>
    <w:rsid w:val="009F2F7C"/>
    <w:pPr>
      <w:pBdr>
        <w:left w:val="double" w:sz="1" w:space="0" w:color="000000"/>
        <w:bottom w:val="single" w:sz="4"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Opisdokaro">
    <w:name w:val="Opis do karo"/>
    <w:basedOn w:val="Wypunktowaniekaro"/>
    <w:rsid w:val="009F2F7C"/>
    <w:pPr>
      <w:ind w:left="567"/>
    </w:pPr>
  </w:style>
  <w:style w:type="paragraph" w:customStyle="1" w:styleId="1111Podpunkt">
    <w:name w:val="1.1.1.1 Podpunkt"/>
    <w:basedOn w:val="111Podpunkt"/>
    <w:rsid w:val="009F2F7C"/>
    <w:pPr>
      <w:numPr>
        <w:ilvl w:val="0"/>
      </w:numPr>
      <w:tabs>
        <w:tab w:val="num" w:pos="283"/>
        <w:tab w:val="num" w:pos="824"/>
      </w:tabs>
    </w:pPr>
    <w:rPr>
      <w:caps/>
    </w:rPr>
  </w:style>
  <w:style w:type="paragraph" w:customStyle="1" w:styleId="Akapitx15ZnakZnakZnakZnak">
    <w:name w:val="Akapit_ x 1.5 Znak Znak Znak Znak"/>
    <w:basedOn w:val="Normalny"/>
    <w:link w:val="Akapitx15ZnakZnakZnakZnakZnak"/>
    <w:rsid w:val="009F2F7C"/>
    <w:pPr>
      <w:suppressAutoHyphens/>
      <w:spacing w:before="40" w:after="120" w:line="360" w:lineRule="auto"/>
      <w:ind w:firstLine="567"/>
      <w:jc w:val="both"/>
    </w:pPr>
    <w:rPr>
      <w:rFonts w:ascii="Calibri" w:hAnsi="Calibri"/>
      <w:lang w:eastAsia="ar-SA"/>
    </w:rPr>
  </w:style>
  <w:style w:type="character" w:customStyle="1" w:styleId="Akapitx15ZnakZnakZnakZnakZnak">
    <w:name w:val="Akapit_ x 1.5 Znak Znak Znak Znak Znak"/>
    <w:link w:val="Akapitx15ZnakZnakZnakZnak"/>
    <w:rsid w:val="009F2F7C"/>
    <w:rPr>
      <w:rFonts w:ascii="Calibri" w:hAnsi="Calibri"/>
      <w:sz w:val="24"/>
      <w:szCs w:val="24"/>
      <w:lang w:eastAsia="ar-SA"/>
    </w:rPr>
  </w:style>
  <w:style w:type="paragraph" w:customStyle="1" w:styleId="Opisdokropa">
    <w:name w:val="Opis do kropa"/>
    <w:basedOn w:val="Opisdokaro"/>
    <w:rsid w:val="009F2F7C"/>
    <w:pPr>
      <w:spacing w:after="60"/>
      <w:ind w:left="709"/>
    </w:pPr>
  </w:style>
  <w:style w:type="paragraph" w:customStyle="1" w:styleId="TYTU0">
    <w:name w:val="TYTUŁ"/>
    <w:basedOn w:val="Normalny"/>
    <w:rsid w:val="009F2F7C"/>
    <w:pPr>
      <w:suppressAutoHyphens/>
      <w:spacing w:before="40" w:after="120"/>
      <w:ind w:firstLine="680"/>
      <w:jc w:val="center"/>
    </w:pPr>
    <w:rPr>
      <w:rFonts w:ascii="Calibri" w:hAnsi="Calibri"/>
      <w:b/>
      <w:bCs/>
      <w:sz w:val="28"/>
      <w:lang w:eastAsia="ar-SA"/>
    </w:rPr>
  </w:style>
  <w:style w:type="paragraph" w:customStyle="1" w:styleId="Wypunktowaniekropa">
    <w:name w:val="Wypunktowanie kropa"/>
    <w:basedOn w:val="Normalny"/>
    <w:rsid w:val="009F2F7C"/>
    <w:pPr>
      <w:suppressAutoHyphens/>
      <w:spacing w:before="40" w:after="60"/>
      <w:ind w:firstLine="680"/>
      <w:jc w:val="both"/>
    </w:pPr>
    <w:rPr>
      <w:rFonts w:ascii="Calibri" w:hAnsi="Calibri"/>
      <w:lang w:eastAsia="ar-SA"/>
    </w:rPr>
  </w:style>
  <w:style w:type="paragraph" w:customStyle="1" w:styleId="AkapitZnak">
    <w:name w:val="Akapit Znak"/>
    <w:basedOn w:val="Normalny"/>
    <w:rsid w:val="009F2F7C"/>
    <w:pPr>
      <w:suppressAutoHyphens/>
      <w:spacing w:before="40" w:after="120"/>
      <w:ind w:firstLine="567"/>
      <w:jc w:val="both"/>
    </w:pPr>
    <w:rPr>
      <w:rFonts w:ascii="Calibri" w:hAnsi="Calibri"/>
      <w:lang w:eastAsia="ar-SA"/>
    </w:rPr>
  </w:style>
  <w:style w:type="paragraph" w:customStyle="1" w:styleId="wypunktowaniea">
    <w:name w:val="wypunktowanie a"/>
    <w:basedOn w:val="Normalny"/>
    <w:rsid w:val="009F2F7C"/>
    <w:pPr>
      <w:tabs>
        <w:tab w:val="num" w:pos="1069"/>
      </w:tabs>
      <w:suppressAutoHyphens/>
      <w:spacing w:before="40" w:after="120"/>
      <w:ind w:left="-709" w:firstLine="680"/>
      <w:jc w:val="both"/>
    </w:pPr>
    <w:rPr>
      <w:rFonts w:ascii="Calibri" w:hAnsi="Calibri"/>
      <w:lang w:eastAsia="ar-SA"/>
    </w:rPr>
  </w:style>
  <w:style w:type="paragraph" w:customStyle="1" w:styleId="BIOZ1cmTEXT">
    <w:name w:val="BIOZ_1cm TEXT"/>
    <w:basedOn w:val="Normalny"/>
    <w:rsid w:val="009F2F7C"/>
    <w:pPr>
      <w:suppressAutoHyphens/>
      <w:spacing w:before="40" w:after="120"/>
      <w:ind w:left="567" w:firstLine="680"/>
      <w:jc w:val="both"/>
    </w:pPr>
    <w:rPr>
      <w:rFonts w:ascii="Calibri" w:hAnsi="Calibri"/>
      <w:lang w:eastAsia="ar-SA"/>
    </w:rPr>
  </w:style>
  <w:style w:type="paragraph" w:customStyle="1" w:styleId="BIOZPUNKY">
    <w:name w:val="BIOZ_PUNKY"/>
    <w:basedOn w:val="Normalny"/>
    <w:rsid w:val="009F2F7C"/>
    <w:pPr>
      <w:tabs>
        <w:tab w:val="num" w:pos="465"/>
      </w:tabs>
      <w:suppressAutoHyphens/>
      <w:spacing w:before="40" w:after="120"/>
      <w:ind w:firstLine="680"/>
      <w:jc w:val="both"/>
    </w:pPr>
    <w:rPr>
      <w:rFonts w:ascii="Calibri" w:hAnsi="Calibri"/>
      <w:b/>
      <w:bCs/>
      <w:spacing w:val="40"/>
      <w:w w:val="95"/>
      <w:u w:val="single"/>
      <w:lang w:eastAsia="ar-SA"/>
    </w:rPr>
  </w:style>
  <w:style w:type="paragraph" w:customStyle="1" w:styleId="BIOZPodPunkt">
    <w:name w:val="BIOZ_PodPunkt"/>
    <w:basedOn w:val="Normalny"/>
    <w:rsid w:val="009F2F7C"/>
    <w:pPr>
      <w:tabs>
        <w:tab w:val="num" w:pos="465"/>
      </w:tabs>
      <w:suppressAutoHyphens/>
      <w:spacing w:before="40" w:after="120"/>
      <w:ind w:firstLine="680"/>
      <w:jc w:val="both"/>
    </w:pPr>
    <w:rPr>
      <w:rFonts w:ascii="Calibri" w:hAnsi="Calibri"/>
      <w:lang w:eastAsia="ar-SA"/>
    </w:rPr>
  </w:style>
  <w:style w:type="paragraph" w:customStyle="1" w:styleId="TableText">
    <w:name w:val="Table Text"/>
    <w:rsid w:val="009F2F7C"/>
    <w:pPr>
      <w:suppressAutoHyphens/>
    </w:pPr>
    <w:rPr>
      <w:rFonts w:ascii="TimesNewRomanPS" w:hAnsi="TimesNewRomanPS"/>
      <w:color w:val="000000"/>
      <w:sz w:val="24"/>
      <w:lang w:eastAsia="ar-SA"/>
    </w:rPr>
  </w:style>
  <w:style w:type="paragraph" w:customStyle="1" w:styleId="WypunktowaniekreskaZnak">
    <w:name w:val="Wypunktowanie kreska Znak"/>
    <w:basedOn w:val="Normalny"/>
    <w:rsid w:val="009F2F7C"/>
    <w:pPr>
      <w:tabs>
        <w:tab w:val="left" w:pos="851"/>
        <w:tab w:val="left" w:pos="1494"/>
      </w:tabs>
      <w:suppressAutoHyphens/>
      <w:spacing w:before="40" w:after="120"/>
      <w:ind w:left="1418" w:hanging="284"/>
      <w:jc w:val="both"/>
    </w:pPr>
    <w:rPr>
      <w:rFonts w:ascii="Calibri" w:hAnsi="Calibri"/>
      <w:lang w:eastAsia="ar-SA"/>
    </w:rPr>
  </w:style>
  <w:style w:type="paragraph" w:customStyle="1" w:styleId="Styl1111PodpunktInterlinia15wiersza">
    <w:name w:val="Styl 1.1.1.1 Podpunkt + Interlinia:  15 wiersza"/>
    <w:basedOn w:val="1111Podpunkt"/>
    <w:rsid w:val="009F2F7C"/>
    <w:pPr>
      <w:keepNext/>
      <w:tabs>
        <w:tab w:val="clear" w:pos="283"/>
        <w:tab w:val="clear" w:pos="567"/>
        <w:tab w:val="num" w:pos="851"/>
      </w:tabs>
      <w:suppressAutoHyphens w:val="0"/>
      <w:spacing w:line="360" w:lineRule="auto"/>
    </w:pPr>
    <w:rPr>
      <w:szCs w:val="20"/>
      <w:lang w:eastAsia="pl-PL"/>
    </w:rPr>
  </w:style>
  <w:style w:type="paragraph" w:customStyle="1" w:styleId="Akapitx16ZnakZnak">
    <w:name w:val="Akapit_ x 1 (+6) Znak Znak"/>
    <w:basedOn w:val="Normalny"/>
    <w:rsid w:val="009F2F7C"/>
    <w:pPr>
      <w:suppressAutoHyphens/>
      <w:spacing w:before="40" w:after="120"/>
      <w:ind w:firstLine="567"/>
      <w:jc w:val="both"/>
    </w:pPr>
    <w:rPr>
      <w:rFonts w:ascii="Calibri" w:hAnsi="Calibri"/>
      <w:lang w:val="de-DE" w:eastAsia="ar-SA"/>
    </w:rPr>
  </w:style>
  <w:style w:type="paragraph" w:customStyle="1" w:styleId="Akapitx16Znak">
    <w:name w:val="Akapit_ x 1 (+6) Znak"/>
    <w:basedOn w:val="Normalny"/>
    <w:rsid w:val="009F2F7C"/>
    <w:pPr>
      <w:suppressAutoHyphens/>
      <w:spacing w:before="40" w:after="120"/>
      <w:ind w:firstLine="567"/>
      <w:jc w:val="both"/>
    </w:pPr>
    <w:rPr>
      <w:rFonts w:ascii="Calibri" w:hAnsi="Calibri"/>
      <w:lang w:val="de-DE" w:eastAsia="ar-SA"/>
    </w:rPr>
  </w:style>
  <w:style w:type="paragraph" w:customStyle="1" w:styleId="PN">
    <w:name w:val="PN"/>
    <w:basedOn w:val="Normalny"/>
    <w:rsid w:val="009F2F7C"/>
    <w:pPr>
      <w:tabs>
        <w:tab w:val="left" w:pos="3119"/>
      </w:tabs>
      <w:overflowPunct w:val="0"/>
      <w:autoSpaceDE w:val="0"/>
      <w:autoSpaceDN w:val="0"/>
      <w:adjustRightInd w:val="0"/>
      <w:spacing w:before="40" w:after="120" w:line="360" w:lineRule="auto"/>
      <w:ind w:left="3119" w:hanging="1985"/>
      <w:jc w:val="both"/>
      <w:textAlignment w:val="baseline"/>
    </w:pPr>
    <w:rPr>
      <w:rFonts w:ascii="Arial" w:hAnsi="Arial"/>
      <w:sz w:val="20"/>
      <w:szCs w:val="20"/>
    </w:rPr>
  </w:style>
  <w:style w:type="paragraph" w:customStyle="1" w:styleId="Akapitx16ZnakZnakZnakZnak">
    <w:name w:val="Akapit_ x 1 (+6) Znak Znak Znak Znak"/>
    <w:basedOn w:val="Normalny"/>
    <w:link w:val="Akapitx16ZnakZnakZnakZnakZnak1"/>
    <w:rsid w:val="009F2F7C"/>
    <w:pPr>
      <w:suppressAutoHyphens/>
      <w:spacing w:before="40" w:after="120"/>
      <w:ind w:firstLine="567"/>
      <w:jc w:val="both"/>
    </w:pPr>
    <w:rPr>
      <w:rFonts w:ascii="Calibri" w:hAnsi="Calibri"/>
      <w:lang w:val="de-DE" w:eastAsia="ar-SA"/>
    </w:rPr>
  </w:style>
  <w:style w:type="character" w:customStyle="1" w:styleId="Akapitx16ZnakZnakZnakZnakZnak1">
    <w:name w:val="Akapit_ x 1 (+6) Znak Znak Znak Znak Znak1"/>
    <w:link w:val="Akapitx16ZnakZnakZnakZnak"/>
    <w:rsid w:val="009F2F7C"/>
    <w:rPr>
      <w:rFonts w:ascii="Calibri" w:hAnsi="Calibri"/>
      <w:sz w:val="24"/>
      <w:szCs w:val="24"/>
      <w:lang w:val="de-DE" w:eastAsia="ar-SA"/>
    </w:rPr>
  </w:style>
  <w:style w:type="paragraph" w:customStyle="1" w:styleId="11Podpunkt">
    <w:name w:val="1.1 Podpunkt"/>
    <w:basedOn w:val="1Punktgwny"/>
    <w:rsid w:val="009F2F7C"/>
    <w:pPr>
      <w:tabs>
        <w:tab w:val="clear" w:pos="851"/>
        <w:tab w:val="left" w:pos="567"/>
        <w:tab w:val="num" w:pos="824"/>
      </w:tabs>
      <w:outlineLvl w:val="1"/>
    </w:pPr>
  </w:style>
  <w:style w:type="character" w:styleId="Uwydatnienie">
    <w:name w:val="Emphasis"/>
    <w:uiPriority w:val="20"/>
    <w:rsid w:val="009F2F7C"/>
    <w:rPr>
      <w:b/>
      <w:bCs/>
      <w:i w:val="0"/>
      <w:iCs w:val="0"/>
    </w:rPr>
  </w:style>
  <w:style w:type="paragraph" w:customStyle="1" w:styleId="Styl">
    <w:name w:val="Styl"/>
    <w:rsid w:val="009F2F7C"/>
    <w:pPr>
      <w:widowControl w:val="0"/>
      <w:autoSpaceDE w:val="0"/>
      <w:autoSpaceDN w:val="0"/>
      <w:adjustRightInd w:val="0"/>
    </w:pPr>
    <w:rPr>
      <w:sz w:val="24"/>
      <w:szCs w:val="24"/>
    </w:rPr>
  </w:style>
  <w:style w:type="paragraph" w:customStyle="1" w:styleId="Legenda1">
    <w:name w:val="Legenda1"/>
    <w:basedOn w:val="Normalny"/>
    <w:next w:val="Normalny"/>
    <w:rsid w:val="009F2F7C"/>
    <w:pPr>
      <w:suppressAutoHyphens/>
      <w:spacing w:before="40" w:after="120"/>
      <w:ind w:left="708" w:firstLine="680"/>
      <w:jc w:val="both"/>
    </w:pPr>
    <w:rPr>
      <w:rFonts w:ascii="Calibri" w:hAnsi="Calibri"/>
      <w:bCs/>
      <w:lang w:eastAsia="ar-SA"/>
    </w:rPr>
  </w:style>
  <w:style w:type="paragraph" w:customStyle="1" w:styleId="Wcicienormalne1">
    <w:name w:val="Wcięcie normalne1"/>
    <w:basedOn w:val="Normalny"/>
    <w:rsid w:val="009F2F7C"/>
    <w:pPr>
      <w:suppressAutoHyphens/>
      <w:spacing w:before="40" w:after="120"/>
      <w:ind w:left="708" w:firstLine="680"/>
      <w:jc w:val="both"/>
    </w:pPr>
    <w:rPr>
      <w:rFonts w:ascii="Calibri" w:hAnsi="Calibri"/>
      <w:lang w:eastAsia="ar-SA"/>
    </w:rPr>
  </w:style>
  <w:style w:type="paragraph" w:customStyle="1" w:styleId="Tekstpodstawowy22">
    <w:name w:val="Tekst podstawowy 22"/>
    <w:basedOn w:val="Normalny"/>
    <w:rsid w:val="009F2F7C"/>
    <w:pPr>
      <w:spacing w:before="40" w:after="120"/>
      <w:ind w:firstLine="680"/>
      <w:jc w:val="both"/>
    </w:pPr>
    <w:rPr>
      <w:rFonts w:ascii="Calibri" w:hAnsi="Calibri"/>
      <w:b/>
      <w:szCs w:val="20"/>
      <w:lang w:eastAsia="ar-SA"/>
    </w:rPr>
  </w:style>
  <w:style w:type="paragraph" w:customStyle="1" w:styleId="Akapitx15ZnakZnak">
    <w:name w:val="Akapit_ x 1.5 Znak Znak"/>
    <w:basedOn w:val="Normalny"/>
    <w:rsid w:val="009F2F7C"/>
    <w:pPr>
      <w:suppressAutoHyphens/>
      <w:spacing w:before="40" w:after="120" w:line="360" w:lineRule="auto"/>
      <w:ind w:firstLine="567"/>
      <w:jc w:val="both"/>
    </w:pPr>
    <w:rPr>
      <w:rFonts w:ascii="Calibri" w:hAnsi="Calibri"/>
      <w:lang w:eastAsia="ar-SA"/>
    </w:rPr>
  </w:style>
  <w:style w:type="paragraph" w:customStyle="1" w:styleId="Akapitx15ZnakZnakZnak1">
    <w:name w:val="Akapit_ x 1.5 Znak Znak Znak1"/>
    <w:basedOn w:val="Normalny"/>
    <w:rsid w:val="009F2F7C"/>
    <w:pPr>
      <w:suppressAutoHyphens/>
      <w:spacing w:before="40" w:after="120" w:line="360" w:lineRule="auto"/>
      <w:ind w:firstLine="567"/>
      <w:jc w:val="both"/>
    </w:pPr>
    <w:rPr>
      <w:rFonts w:ascii="Calibri" w:hAnsi="Calibri"/>
      <w:szCs w:val="20"/>
      <w:lang w:eastAsia="ar-SA"/>
    </w:rPr>
  </w:style>
  <w:style w:type="paragraph" w:customStyle="1" w:styleId="Akapitx16ZnakZnakZnakZnak1">
    <w:name w:val="Akapit_ x 1 (+6) Znak Znak Znak Znak1"/>
    <w:basedOn w:val="Normalny"/>
    <w:rsid w:val="009F2F7C"/>
    <w:pPr>
      <w:suppressAutoHyphens/>
      <w:spacing w:before="40" w:after="120"/>
      <w:ind w:firstLine="567"/>
      <w:jc w:val="both"/>
    </w:pPr>
    <w:rPr>
      <w:rFonts w:ascii="Calibri" w:hAnsi="Calibri"/>
      <w:lang w:val="de-DE" w:eastAsia="ar-SA"/>
    </w:rPr>
  </w:style>
  <w:style w:type="paragraph" w:styleId="Spistreci4">
    <w:name w:val="toc 4"/>
    <w:basedOn w:val="Normalny"/>
    <w:next w:val="Normalny"/>
    <w:autoRedefine/>
    <w:uiPriority w:val="39"/>
    <w:unhideWhenUsed/>
    <w:rsid w:val="009F2F7C"/>
    <w:pPr>
      <w:spacing w:before="40" w:after="100" w:line="276" w:lineRule="auto"/>
      <w:ind w:left="660" w:firstLine="680"/>
      <w:jc w:val="both"/>
    </w:pPr>
    <w:rPr>
      <w:rFonts w:ascii="Calibri" w:hAnsi="Calibri"/>
      <w:sz w:val="22"/>
      <w:szCs w:val="22"/>
    </w:rPr>
  </w:style>
  <w:style w:type="paragraph" w:styleId="Spistreci5">
    <w:name w:val="toc 5"/>
    <w:basedOn w:val="Normalny"/>
    <w:next w:val="Normalny"/>
    <w:autoRedefine/>
    <w:uiPriority w:val="39"/>
    <w:unhideWhenUsed/>
    <w:rsid w:val="009F2F7C"/>
    <w:pPr>
      <w:spacing w:before="40" w:after="100" w:line="276" w:lineRule="auto"/>
      <w:ind w:left="880" w:firstLine="680"/>
      <w:jc w:val="both"/>
    </w:pPr>
    <w:rPr>
      <w:rFonts w:ascii="Calibri" w:hAnsi="Calibri"/>
      <w:sz w:val="22"/>
      <w:szCs w:val="22"/>
    </w:rPr>
  </w:style>
  <w:style w:type="paragraph" w:styleId="Spistreci6">
    <w:name w:val="toc 6"/>
    <w:basedOn w:val="Normalny"/>
    <w:next w:val="Normalny"/>
    <w:autoRedefine/>
    <w:uiPriority w:val="39"/>
    <w:unhideWhenUsed/>
    <w:rsid w:val="009F2F7C"/>
    <w:pPr>
      <w:spacing w:before="40" w:after="100" w:line="276" w:lineRule="auto"/>
      <w:ind w:left="1100" w:firstLine="680"/>
      <w:jc w:val="both"/>
    </w:pPr>
    <w:rPr>
      <w:rFonts w:ascii="Calibri" w:hAnsi="Calibri"/>
      <w:sz w:val="22"/>
      <w:szCs w:val="22"/>
    </w:rPr>
  </w:style>
  <w:style w:type="paragraph" w:styleId="Spistreci7">
    <w:name w:val="toc 7"/>
    <w:basedOn w:val="Normalny"/>
    <w:next w:val="Normalny"/>
    <w:autoRedefine/>
    <w:uiPriority w:val="39"/>
    <w:unhideWhenUsed/>
    <w:rsid w:val="009F2F7C"/>
    <w:pPr>
      <w:spacing w:before="40" w:after="100" w:line="276" w:lineRule="auto"/>
      <w:ind w:left="1320" w:firstLine="680"/>
      <w:jc w:val="both"/>
    </w:pPr>
    <w:rPr>
      <w:rFonts w:ascii="Calibri" w:hAnsi="Calibri"/>
      <w:sz w:val="22"/>
      <w:szCs w:val="22"/>
    </w:rPr>
  </w:style>
  <w:style w:type="paragraph" w:styleId="Spistreci8">
    <w:name w:val="toc 8"/>
    <w:basedOn w:val="Normalny"/>
    <w:next w:val="Normalny"/>
    <w:autoRedefine/>
    <w:uiPriority w:val="39"/>
    <w:unhideWhenUsed/>
    <w:rsid w:val="009F2F7C"/>
    <w:pPr>
      <w:spacing w:before="40" w:after="100" w:line="276" w:lineRule="auto"/>
      <w:ind w:left="1540" w:firstLine="680"/>
      <w:jc w:val="both"/>
    </w:pPr>
    <w:rPr>
      <w:rFonts w:ascii="Calibri" w:hAnsi="Calibri"/>
      <w:sz w:val="22"/>
      <w:szCs w:val="22"/>
    </w:rPr>
  </w:style>
  <w:style w:type="paragraph" w:styleId="Spistreci9">
    <w:name w:val="toc 9"/>
    <w:basedOn w:val="Normalny"/>
    <w:next w:val="Normalny"/>
    <w:autoRedefine/>
    <w:uiPriority w:val="39"/>
    <w:unhideWhenUsed/>
    <w:rsid w:val="009F2F7C"/>
    <w:pPr>
      <w:spacing w:before="40" w:after="100" w:line="276" w:lineRule="auto"/>
      <w:ind w:left="1760" w:firstLine="680"/>
      <w:jc w:val="both"/>
    </w:pPr>
    <w:rPr>
      <w:rFonts w:ascii="Calibri" w:hAnsi="Calibri"/>
      <w:sz w:val="22"/>
      <w:szCs w:val="22"/>
    </w:rPr>
  </w:style>
  <w:style w:type="paragraph" w:customStyle="1" w:styleId="Wypunktowanie3pozkreska">
    <w:name w:val="Wypunktowanie 3 poz_kreska"/>
    <w:basedOn w:val="Normalny"/>
    <w:rsid w:val="009F2F7C"/>
    <w:pPr>
      <w:numPr>
        <w:ilvl w:val="2"/>
        <w:numId w:val="8"/>
      </w:numPr>
      <w:spacing w:before="40" w:after="120" w:line="360" w:lineRule="auto"/>
      <w:jc w:val="both"/>
    </w:pPr>
    <w:rPr>
      <w:rFonts w:ascii="Calibri" w:hAnsi="Calibri"/>
    </w:rPr>
  </w:style>
  <w:style w:type="paragraph" w:customStyle="1" w:styleId="Wypunktowanie2pozkropka">
    <w:name w:val="Wypunktowanie 2 poz_kropka"/>
    <w:basedOn w:val="Wypunktowanie1pozkaro"/>
    <w:rsid w:val="009F2F7C"/>
    <w:pPr>
      <w:numPr>
        <w:ilvl w:val="1"/>
      </w:numPr>
    </w:pPr>
  </w:style>
  <w:style w:type="paragraph" w:customStyle="1" w:styleId="Wypunktowanie1pozkaro">
    <w:name w:val="Wypunktowanie 1 poz_karo"/>
    <w:basedOn w:val="Normalny"/>
    <w:rsid w:val="009F2F7C"/>
    <w:pPr>
      <w:numPr>
        <w:numId w:val="8"/>
      </w:numPr>
      <w:tabs>
        <w:tab w:val="left" w:pos="567"/>
      </w:tabs>
      <w:spacing w:before="40" w:after="120" w:line="360" w:lineRule="auto"/>
      <w:jc w:val="both"/>
    </w:pPr>
    <w:rPr>
      <w:rFonts w:ascii="Calibri" w:hAnsi="Calibri"/>
    </w:rPr>
  </w:style>
  <w:style w:type="paragraph" w:customStyle="1" w:styleId="1">
    <w:name w:val="1"/>
    <w:basedOn w:val="Normalny"/>
    <w:rsid w:val="009F2F7C"/>
    <w:pPr>
      <w:numPr>
        <w:numId w:val="10"/>
      </w:numPr>
      <w:autoSpaceDE w:val="0"/>
      <w:autoSpaceDN w:val="0"/>
      <w:adjustRightInd w:val="0"/>
      <w:spacing w:before="40" w:after="120"/>
      <w:ind w:left="0" w:firstLine="0"/>
      <w:jc w:val="both"/>
    </w:pPr>
    <w:rPr>
      <w:rFonts w:ascii="Arial" w:hAnsi="Arial" w:cs="Arial"/>
      <w:b/>
      <w:bCs/>
      <w:color w:val="000000"/>
      <w:sz w:val="32"/>
      <w:szCs w:val="32"/>
    </w:rPr>
  </w:style>
  <w:style w:type="paragraph" w:customStyle="1" w:styleId="2">
    <w:name w:val="2"/>
    <w:basedOn w:val="Normalny"/>
    <w:rsid w:val="009F2F7C"/>
    <w:pPr>
      <w:numPr>
        <w:ilvl w:val="1"/>
        <w:numId w:val="10"/>
      </w:numPr>
      <w:autoSpaceDE w:val="0"/>
      <w:autoSpaceDN w:val="0"/>
      <w:adjustRightInd w:val="0"/>
      <w:spacing w:before="40" w:after="120"/>
      <w:ind w:left="0" w:firstLine="0"/>
      <w:jc w:val="both"/>
    </w:pPr>
    <w:rPr>
      <w:rFonts w:ascii="Arial" w:hAnsi="Arial" w:cs="Arial"/>
      <w:color w:val="000000"/>
      <w:sz w:val="32"/>
      <w:szCs w:val="32"/>
    </w:rPr>
  </w:style>
  <w:style w:type="paragraph" w:customStyle="1" w:styleId="3">
    <w:name w:val="3"/>
    <w:basedOn w:val="Normalny"/>
    <w:rsid w:val="009F2F7C"/>
    <w:pPr>
      <w:numPr>
        <w:ilvl w:val="2"/>
        <w:numId w:val="10"/>
      </w:numPr>
      <w:autoSpaceDE w:val="0"/>
      <w:autoSpaceDN w:val="0"/>
      <w:adjustRightInd w:val="0"/>
      <w:spacing w:before="40" w:after="120"/>
      <w:ind w:left="709" w:hanging="709"/>
      <w:jc w:val="both"/>
    </w:pPr>
    <w:rPr>
      <w:rFonts w:ascii="Arial" w:hAnsi="Arial" w:cs="Arial"/>
      <w:b/>
      <w:bCs/>
      <w:color w:val="000000"/>
      <w:sz w:val="32"/>
      <w:szCs w:val="32"/>
    </w:rPr>
  </w:style>
  <w:style w:type="paragraph" w:customStyle="1" w:styleId="Default">
    <w:name w:val="Default"/>
    <w:uiPriority w:val="99"/>
    <w:rsid w:val="009F2F7C"/>
    <w:pPr>
      <w:autoSpaceDE w:val="0"/>
      <w:autoSpaceDN w:val="0"/>
      <w:adjustRightInd w:val="0"/>
    </w:pPr>
    <w:rPr>
      <w:rFonts w:ascii="Calibri" w:hAnsi="Calibri" w:cs="Calibri"/>
      <w:color w:val="000000"/>
      <w:sz w:val="24"/>
      <w:szCs w:val="24"/>
    </w:rPr>
  </w:style>
  <w:style w:type="paragraph" w:customStyle="1" w:styleId="Legenda2">
    <w:name w:val="Legenda2"/>
    <w:basedOn w:val="Normalny"/>
    <w:next w:val="Normalny"/>
    <w:rsid w:val="009F2F7C"/>
    <w:pPr>
      <w:suppressAutoHyphens/>
      <w:spacing w:before="40" w:after="120"/>
      <w:ind w:left="708" w:firstLine="680"/>
      <w:jc w:val="both"/>
    </w:pPr>
    <w:rPr>
      <w:rFonts w:ascii="Calibri" w:hAnsi="Calibri"/>
      <w:bCs/>
      <w:lang w:eastAsia="ar-SA"/>
    </w:rPr>
  </w:style>
  <w:style w:type="paragraph" w:customStyle="1" w:styleId="StylLegendaWyrwnanydorodka1">
    <w:name w:val="Styl Legenda + Wyrównany do środka1"/>
    <w:basedOn w:val="Legenda"/>
    <w:rsid w:val="009F2F7C"/>
    <w:pPr>
      <w:spacing w:before="120" w:after="120" w:line="240" w:lineRule="auto"/>
      <w:ind w:firstLine="680"/>
      <w:jc w:val="center"/>
    </w:pPr>
    <w:rPr>
      <w:rFonts w:ascii="Calibri" w:hAnsi="Calibri" w:cs="Times New Roman"/>
      <w:b/>
      <w:bCs/>
      <w:i w:val="0"/>
      <w:iCs w:val="0"/>
      <w:sz w:val="20"/>
      <w:szCs w:val="20"/>
    </w:rPr>
  </w:style>
  <w:style w:type="paragraph" w:customStyle="1" w:styleId="StylNagwek2Pogrubienie">
    <w:name w:val="Styl Nagłówek 2 + Pogrubienie"/>
    <w:basedOn w:val="Nagwek2"/>
    <w:rsid w:val="009F2F7C"/>
    <w:pPr>
      <w:numPr>
        <w:ilvl w:val="1"/>
      </w:numPr>
      <w:tabs>
        <w:tab w:val="num" w:pos="454"/>
      </w:tabs>
      <w:spacing w:after="120"/>
      <w:ind w:left="454" w:hanging="454"/>
    </w:pPr>
    <w:rPr>
      <w:rFonts w:ascii="Arial" w:hAnsi="Arial" w:cs="Arial"/>
      <w:i w:val="0"/>
      <w:iCs w:val="0"/>
      <w:kern w:val="24"/>
      <w:sz w:val="24"/>
      <w:szCs w:val="20"/>
    </w:rPr>
  </w:style>
  <w:style w:type="paragraph" w:customStyle="1" w:styleId="StylNagwek3Pogrubienie">
    <w:name w:val="Styl Nagłówek 3 + Pogrubienie"/>
    <w:basedOn w:val="Nagwek3"/>
    <w:rsid w:val="009F2F7C"/>
    <w:pPr>
      <w:numPr>
        <w:ilvl w:val="2"/>
      </w:numPr>
      <w:tabs>
        <w:tab w:val="num" w:pos="720"/>
      </w:tabs>
      <w:spacing w:before="120" w:after="120"/>
      <w:ind w:left="720" w:hanging="720"/>
    </w:pPr>
    <w:rPr>
      <w:rFonts w:ascii="Arial" w:hAnsi="Arial" w:cs="Arial"/>
      <w:i/>
      <w:kern w:val="24"/>
      <w:sz w:val="24"/>
      <w:szCs w:val="20"/>
    </w:rPr>
  </w:style>
  <w:style w:type="character" w:customStyle="1" w:styleId="MapadokumentuZnak">
    <w:name w:val="Mapa dokumentu Znak"/>
    <w:uiPriority w:val="99"/>
    <w:semiHidden/>
    <w:rsid w:val="009F2F7C"/>
    <w:rPr>
      <w:rFonts w:ascii="Tahoma" w:hAnsi="Tahoma" w:cs="Tahoma"/>
      <w:sz w:val="16"/>
      <w:szCs w:val="16"/>
      <w:lang w:eastAsia="ar-SA"/>
    </w:rPr>
  </w:style>
  <w:style w:type="paragraph" w:customStyle="1" w:styleId="Tekstkomentarza1">
    <w:name w:val="Tekst komentarza1"/>
    <w:basedOn w:val="Normalny"/>
    <w:rsid w:val="009F2F7C"/>
    <w:pPr>
      <w:suppressAutoHyphens/>
      <w:spacing w:before="40" w:after="120"/>
      <w:ind w:firstLine="680"/>
      <w:jc w:val="both"/>
    </w:pPr>
    <w:rPr>
      <w:rFonts w:ascii="Calibri" w:hAnsi="Calibri"/>
      <w:sz w:val="20"/>
      <w:szCs w:val="20"/>
      <w:lang w:eastAsia="ar-SA"/>
    </w:rPr>
  </w:style>
  <w:style w:type="character" w:customStyle="1" w:styleId="apple-converted-space">
    <w:name w:val="apple-converted-space"/>
    <w:rsid w:val="009F2F7C"/>
  </w:style>
  <w:style w:type="paragraph" w:styleId="Bezodstpw">
    <w:name w:val="No Spacing"/>
    <w:link w:val="BezodstpwZnak"/>
    <w:qFormat/>
    <w:rsid w:val="009F2F7C"/>
    <w:pPr>
      <w:suppressAutoHyphens/>
    </w:pPr>
    <w:rPr>
      <w:rFonts w:ascii="Calibri" w:hAnsi="Calibri"/>
      <w:sz w:val="24"/>
      <w:szCs w:val="24"/>
      <w:lang w:eastAsia="ar-SA"/>
    </w:rPr>
  </w:style>
  <w:style w:type="character" w:customStyle="1" w:styleId="h1">
    <w:name w:val="h1"/>
    <w:rsid w:val="009F2F7C"/>
  </w:style>
  <w:style w:type="table" w:customStyle="1" w:styleId="Tabela-Siatka1">
    <w:name w:val="Tabela - Siatka1"/>
    <w:basedOn w:val="Standardowy"/>
    <w:next w:val="Tabela-Siatka"/>
    <w:rsid w:val="009F2F7C"/>
    <w:pPr>
      <w:suppressAutoHyphens/>
      <w:ind w:firstLine="68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21">
    <w:name w:val="Body Text 21"/>
    <w:basedOn w:val="Normalny"/>
    <w:rsid w:val="009F2F7C"/>
    <w:pPr>
      <w:widowControl w:val="0"/>
      <w:spacing w:before="40" w:after="120"/>
    </w:pPr>
    <w:rPr>
      <w:snapToGrid w:val="0"/>
      <w:szCs w:val="20"/>
    </w:rPr>
  </w:style>
  <w:style w:type="paragraph" w:customStyle="1" w:styleId="Stronatytuowadane">
    <w:name w:val="Strona tytułowa dane"/>
    <w:basedOn w:val="Normalny"/>
    <w:link w:val="StronatytuowadaneZnak"/>
    <w:qFormat/>
    <w:rsid w:val="009F2F7C"/>
    <w:pPr>
      <w:spacing w:before="40" w:after="160"/>
      <w:textboxTightWrap w:val="allLines"/>
    </w:pPr>
    <w:rPr>
      <w:rFonts w:ascii="Calibri" w:eastAsia="Batang" w:hAnsi="Calibri"/>
      <w:b/>
    </w:rPr>
  </w:style>
  <w:style w:type="character" w:customStyle="1" w:styleId="StronatytuowadaneZnak">
    <w:name w:val="Strona tytułowa dane Znak"/>
    <w:link w:val="Stronatytuowadane"/>
    <w:rsid w:val="009F2F7C"/>
    <w:rPr>
      <w:rFonts w:ascii="Calibri" w:eastAsia="Batang" w:hAnsi="Calibri"/>
      <w:b/>
      <w:sz w:val="24"/>
      <w:szCs w:val="24"/>
    </w:rPr>
  </w:style>
  <w:style w:type="paragraph" w:styleId="HTML-wstpniesformatowany">
    <w:name w:val="HTML Preformatted"/>
    <w:basedOn w:val="Normalny"/>
    <w:link w:val="HTML-wstpniesformatowanyZnak"/>
    <w:uiPriority w:val="99"/>
    <w:semiHidden/>
    <w:unhideWhenUsed/>
    <w:rsid w:val="009F2F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0" w:after="120"/>
    </w:pPr>
    <w:rPr>
      <w:rFonts w:ascii="Courier New" w:hAnsi="Courier New"/>
      <w:sz w:val="20"/>
      <w:szCs w:val="20"/>
    </w:rPr>
  </w:style>
  <w:style w:type="character" w:customStyle="1" w:styleId="HTML-wstpniesformatowanyZnak">
    <w:name w:val="HTML - wstępnie sformatowany Znak"/>
    <w:link w:val="HTML-wstpniesformatowany"/>
    <w:uiPriority w:val="99"/>
    <w:semiHidden/>
    <w:rsid w:val="009F2F7C"/>
    <w:rPr>
      <w:rFonts w:ascii="Courier New" w:hAnsi="Courier New" w:cs="Courier New"/>
    </w:rPr>
  </w:style>
  <w:style w:type="character" w:customStyle="1" w:styleId="pln">
    <w:name w:val="pln"/>
    <w:rsid w:val="009F2F7C"/>
  </w:style>
  <w:style w:type="character" w:customStyle="1" w:styleId="str">
    <w:name w:val="str"/>
    <w:rsid w:val="009F2F7C"/>
  </w:style>
  <w:style w:type="paragraph" w:customStyle="1" w:styleId="Stronatytuowauprawnienia">
    <w:name w:val="Strona tytułowa uprawnienia"/>
    <w:basedOn w:val="Bezodstpw"/>
    <w:link w:val="StronatytuowauprawnieniaZnak"/>
    <w:qFormat/>
    <w:rsid w:val="009F2F7C"/>
    <w:rPr>
      <w:bCs/>
      <w:sz w:val="18"/>
      <w:szCs w:val="18"/>
    </w:rPr>
  </w:style>
  <w:style w:type="paragraph" w:customStyle="1" w:styleId="Normalnybezodstpw">
    <w:name w:val="Normalny bez odstępów"/>
    <w:basedOn w:val="Normalny"/>
    <w:link w:val="NormalnybezodstpwZnak"/>
    <w:qFormat/>
    <w:rsid w:val="009F2F7C"/>
    <w:pPr>
      <w:suppressAutoHyphens/>
      <w:jc w:val="both"/>
    </w:pPr>
    <w:rPr>
      <w:rFonts w:ascii="Calibri" w:hAnsi="Calibri"/>
      <w:lang w:eastAsia="ar-SA"/>
    </w:rPr>
  </w:style>
  <w:style w:type="character" w:customStyle="1" w:styleId="BezodstpwZnak">
    <w:name w:val="Bez odstępów Znak"/>
    <w:link w:val="Bezodstpw"/>
    <w:rsid w:val="009F2F7C"/>
    <w:rPr>
      <w:rFonts w:ascii="Calibri" w:hAnsi="Calibri"/>
      <w:sz w:val="24"/>
      <w:szCs w:val="24"/>
      <w:lang w:eastAsia="ar-SA" w:bidi="ar-SA"/>
    </w:rPr>
  </w:style>
  <w:style w:type="character" w:customStyle="1" w:styleId="StronatytuowauprawnieniaZnak">
    <w:name w:val="Strona tytułowa uprawnienia Znak"/>
    <w:link w:val="Stronatytuowauprawnienia"/>
    <w:rsid w:val="009F2F7C"/>
    <w:rPr>
      <w:rFonts w:ascii="Calibri" w:hAnsi="Calibri"/>
      <w:bCs/>
      <w:sz w:val="18"/>
      <w:szCs w:val="18"/>
      <w:lang w:eastAsia="ar-SA"/>
    </w:rPr>
  </w:style>
  <w:style w:type="paragraph" w:customStyle="1" w:styleId="Tytuysekcji">
    <w:name w:val="Tytuły sekcji"/>
    <w:basedOn w:val="Nagwek1"/>
    <w:link w:val="TytuysekcjiZnak"/>
    <w:qFormat/>
    <w:rsid w:val="009F2F7C"/>
    <w:pPr>
      <w:suppressAutoHyphens/>
      <w:spacing w:before="4800" w:line="240" w:lineRule="auto"/>
      <w:jc w:val="center"/>
    </w:pPr>
    <w:rPr>
      <w:rFonts w:ascii="Calibri" w:hAnsi="Calibri"/>
      <w:kern w:val="24"/>
      <w:sz w:val="72"/>
      <w:szCs w:val="32"/>
      <w:lang w:eastAsia="ar-SA"/>
    </w:rPr>
  </w:style>
  <w:style w:type="character" w:customStyle="1" w:styleId="NormalnybezodstpwZnak">
    <w:name w:val="Normalny bez odstępów Znak"/>
    <w:link w:val="Normalnybezodstpw"/>
    <w:rsid w:val="009F2F7C"/>
    <w:rPr>
      <w:rFonts w:ascii="Calibri" w:hAnsi="Calibri"/>
      <w:sz w:val="24"/>
      <w:szCs w:val="24"/>
      <w:lang w:eastAsia="ar-SA"/>
    </w:rPr>
  </w:style>
  <w:style w:type="paragraph" w:customStyle="1" w:styleId="Podpisyrysunkw">
    <w:name w:val="Podpisy rysunków"/>
    <w:basedOn w:val="Normalny"/>
    <w:link w:val="PodpisyrysunkwZnak"/>
    <w:qFormat/>
    <w:rsid w:val="009F2F7C"/>
    <w:pPr>
      <w:suppressAutoHyphens/>
      <w:spacing w:after="120"/>
      <w:ind w:firstLine="680"/>
      <w:jc w:val="center"/>
    </w:pPr>
    <w:rPr>
      <w:rFonts w:ascii="Calibri" w:hAnsi="Calibri"/>
      <w:b/>
      <w:sz w:val="20"/>
      <w:lang w:eastAsia="ar-SA"/>
    </w:rPr>
  </w:style>
  <w:style w:type="character" w:customStyle="1" w:styleId="Nagwek1Znak">
    <w:name w:val="Nagłówek 1 Znak"/>
    <w:aliases w:val="Nagł 1 Znak"/>
    <w:link w:val="Nagwek1"/>
    <w:rsid w:val="009F2F7C"/>
    <w:rPr>
      <w:b/>
      <w:bCs/>
      <w:sz w:val="24"/>
      <w:szCs w:val="24"/>
    </w:rPr>
  </w:style>
  <w:style w:type="character" w:customStyle="1" w:styleId="TytuysekcjiZnak">
    <w:name w:val="Tytuły sekcji Znak"/>
    <w:link w:val="Tytuysekcji"/>
    <w:rsid w:val="009F2F7C"/>
    <w:rPr>
      <w:rFonts w:ascii="Calibri" w:hAnsi="Calibri" w:cs="Arial"/>
      <w:b/>
      <w:bCs/>
      <w:kern w:val="24"/>
      <w:sz w:val="72"/>
      <w:szCs w:val="32"/>
      <w:lang w:eastAsia="ar-SA"/>
    </w:rPr>
  </w:style>
  <w:style w:type="character" w:customStyle="1" w:styleId="PodpisyrysunkwZnak">
    <w:name w:val="Podpisy rysunków Znak"/>
    <w:link w:val="Podpisyrysunkw"/>
    <w:rsid w:val="009F2F7C"/>
    <w:rPr>
      <w:rFonts w:ascii="Calibri" w:hAnsi="Calibri"/>
      <w:b/>
      <w:szCs w:val="24"/>
      <w:lang w:eastAsia="ar-SA"/>
    </w:rPr>
  </w:style>
  <w:style w:type="character" w:styleId="Tekstzastpczy">
    <w:name w:val="Placeholder Text"/>
    <w:uiPriority w:val="99"/>
    <w:semiHidden/>
    <w:rsid w:val="009F2F7C"/>
    <w:rPr>
      <w:color w:val="808080"/>
    </w:rPr>
  </w:style>
  <w:style w:type="paragraph" w:customStyle="1" w:styleId="bullet">
    <w:name w:val="bullet"/>
    <w:basedOn w:val="Normalny"/>
    <w:rsid w:val="00C13152"/>
    <w:pPr>
      <w:numPr>
        <w:numId w:val="11"/>
      </w:numPr>
      <w:tabs>
        <w:tab w:val="left" w:pos="5670"/>
      </w:tabs>
      <w:spacing w:before="120"/>
      <w:jc w:val="both"/>
    </w:pPr>
    <w:rPr>
      <w:szCs w:val="20"/>
    </w:rPr>
  </w:style>
  <w:style w:type="paragraph" w:customStyle="1" w:styleId="Tabela0">
    <w:name w:val="Tabela"/>
    <w:basedOn w:val="Normalny"/>
    <w:link w:val="TabelaZnak"/>
    <w:rsid w:val="00B3282F"/>
    <w:pPr>
      <w:keepNext/>
      <w:spacing w:before="40" w:after="40"/>
      <w:jc w:val="center"/>
    </w:pPr>
    <w:rPr>
      <w:rFonts w:ascii="Arial" w:hAnsi="Arial"/>
      <w:bCs/>
      <w:sz w:val="20"/>
    </w:rPr>
  </w:style>
  <w:style w:type="character" w:customStyle="1" w:styleId="TabelaZnak">
    <w:name w:val="Tabela Znak"/>
    <w:link w:val="Tabela0"/>
    <w:rsid w:val="00B3282F"/>
    <w:rPr>
      <w:rFonts w:ascii="Arial" w:hAnsi="Arial"/>
      <w:bCs/>
      <w:szCs w:val="24"/>
    </w:rPr>
  </w:style>
  <w:style w:type="character" w:customStyle="1" w:styleId="NormalnyEKOVERTZnak">
    <w:name w:val="Normalny EKOVERT Znak"/>
    <w:link w:val="NormalnyEKOVERT"/>
    <w:locked/>
    <w:rsid w:val="006A4D66"/>
    <w:rPr>
      <w:rFonts w:ascii="Calibri Light" w:hAnsi="Calibri Light" w:cs="Calibri Light"/>
      <w:color w:val="000000"/>
      <w:lang w:eastAsia="ar-SA" w:bidi="en-US"/>
    </w:rPr>
  </w:style>
  <w:style w:type="paragraph" w:customStyle="1" w:styleId="NormalnyEKOVERT">
    <w:name w:val="Normalny EKOVERT"/>
    <w:basedOn w:val="Normalny"/>
    <w:link w:val="NormalnyEKOVERTZnak"/>
    <w:qFormat/>
    <w:locked/>
    <w:rsid w:val="006A4D66"/>
    <w:pPr>
      <w:suppressAutoHyphens/>
      <w:spacing w:before="120" w:after="120" w:line="276" w:lineRule="auto"/>
      <w:jc w:val="both"/>
    </w:pPr>
    <w:rPr>
      <w:rFonts w:ascii="Calibri Light" w:hAnsi="Calibri Light" w:cs="Calibri Light"/>
      <w:color w:val="000000"/>
      <w:sz w:val="20"/>
      <w:szCs w:val="20"/>
      <w:lang w:eastAsia="ar-SA" w:bidi="en-US"/>
    </w:rPr>
  </w:style>
  <w:style w:type="character" w:customStyle="1" w:styleId="WypunktowanieZnak">
    <w:name w:val="Wypunktowanie Znak"/>
    <w:link w:val="Wypunktowanie"/>
    <w:locked/>
    <w:rsid w:val="006A4D66"/>
    <w:rPr>
      <w:rFonts w:eastAsia="Andale Sans UI"/>
      <w:kern w:val="2"/>
      <w:szCs w:val="24"/>
      <w:lang w:eastAsia="ar-SA"/>
    </w:rPr>
  </w:style>
  <w:style w:type="paragraph" w:customStyle="1" w:styleId="Wypunktowanie">
    <w:name w:val="Wypunktowanie"/>
    <w:basedOn w:val="Tekstpodstawowy"/>
    <w:link w:val="WypunktowanieZnak"/>
    <w:qFormat/>
    <w:rsid w:val="006A4D66"/>
    <w:pPr>
      <w:widowControl w:val="0"/>
      <w:suppressAutoHyphens/>
      <w:spacing w:after="60" w:line="100" w:lineRule="atLeast"/>
    </w:pPr>
    <w:rPr>
      <w:rFonts w:eastAsia="Andale Sans UI"/>
      <w:kern w:val="2"/>
      <w:sz w:val="20"/>
      <w:lang w:eastAsia="ar-SA"/>
    </w:rPr>
  </w:style>
  <w:style w:type="character" w:customStyle="1" w:styleId="AkapitzlistZnak">
    <w:name w:val="Akapit z listą Znak"/>
    <w:aliases w:val="BulletC Znak,Obiekt Znak,Wyliczanie Znak,Akapit z listą31 Znak,Akapit z listą3 Znak,Numerowanie Znak,Bullets Znak,normalny tekst Znak,List Paragraph Znak,List Paragraph1 Znak"/>
    <w:uiPriority w:val="1"/>
    <w:qFormat/>
    <w:locked/>
    <w:rsid w:val="00B8474A"/>
    <w:rPr>
      <w:rFonts w:ascii="Calibri" w:eastAsia="Calibri" w:hAnsi="Calibri"/>
      <w:sz w:val="22"/>
      <w:szCs w:val="22"/>
      <w:lang w:eastAsia="en-US"/>
    </w:rPr>
  </w:style>
  <w:style w:type="paragraph" w:customStyle="1" w:styleId="NormalIndent10">
    <w:name w:val="Normal Indent 1.0"/>
    <w:basedOn w:val="Normalny"/>
    <w:autoRedefine/>
    <w:rsid w:val="00B8474A"/>
    <w:pPr>
      <w:keepLines/>
      <w:jc w:val="both"/>
    </w:pPr>
    <w:rPr>
      <w:rFonts w:ascii="Calibri" w:eastAsia="ArialNarrow" w:hAnsi="Calibri" w:cs="Arial"/>
      <w:color w:val="FF0000"/>
    </w:rPr>
  </w:style>
  <w:style w:type="paragraph" w:styleId="Mapadokumentu">
    <w:name w:val="Document Map"/>
    <w:basedOn w:val="Normalny"/>
    <w:link w:val="MapadokumentuZnak1"/>
    <w:uiPriority w:val="99"/>
    <w:semiHidden/>
    <w:unhideWhenUsed/>
    <w:rsid w:val="00CD67BA"/>
    <w:rPr>
      <w:rFonts w:ascii="Tahoma" w:hAnsi="Tahoma" w:cs="Tahoma"/>
      <w:sz w:val="16"/>
      <w:szCs w:val="16"/>
    </w:rPr>
  </w:style>
  <w:style w:type="character" w:customStyle="1" w:styleId="MapadokumentuZnak1">
    <w:name w:val="Mapa dokumentu Znak1"/>
    <w:basedOn w:val="Domylnaczcionkaakapitu"/>
    <w:link w:val="Mapadokumentu"/>
    <w:uiPriority w:val="99"/>
    <w:semiHidden/>
    <w:rsid w:val="00CD67BA"/>
    <w:rPr>
      <w:rFonts w:ascii="Tahoma" w:hAnsi="Tahoma" w:cs="Tahoma"/>
      <w:sz w:val="16"/>
      <w:szCs w:val="16"/>
    </w:rPr>
  </w:style>
  <w:style w:type="character" w:customStyle="1" w:styleId="st">
    <w:name w:val="st"/>
    <w:rsid w:val="00EB4A39"/>
  </w:style>
  <w:style w:type="character" w:customStyle="1" w:styleId="B-A-tekstrozdziauZnak">
    <w:name w:val="B-A- tekst rozdziału Znak"/>
    <w:link w:val="B-A-tekstrozdziau"/>
    <w:locked/>
    <w:rsid w:val="00EB4A39"/>
    <w:rPr>
      <w:rFonts w:ascii="Arial" w:eastAsia="Calibri" w:hAnsi="Arial" w:cs="Arial"/>
      <w:sz w:val="22"/>
      <w:szCs w:val="22"/>
      <w:lang w:eastAsia="en-US"/>
    </w:rPr>
  </w:style>
  <w:style w:type="paragraph" w:customStyle="1" w:styleId="B-A-tekstrozdziau">
    <w:name w:val="B-A- tekst rozdziału"/>
    <w:basedOn w:val="Normalny"/>
    <w:link w:val="B-A-tekstrozdziauZnak"/>
    <w:qFormat/>
    <w:rsid w:val="00EB4A39"/>
    <w:pPr>
      <w:spacing w:line="360" w:lineRule="auto"/>
      <w:ind w:firstLine="709"/>
      <w:jc w:val="both"/>
    </w:pPr>
    <w:rPr>
      <w:rFonts w:ascii="Arial" w:eastAsia="Calibri"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17110">
      <w:bodyDiv w:val="1"/>
      <w:marLeft w:val="0"/>
      <w:marRight w:val="0"/>
      <w:marTop w:val="0"/>
      <w:marBottom w:val="0"/>
      <w:divBdr>
        <w:top w:val="none" w:sz="0" w:space="0" w:color="auto"/>
        <w:left w:val="none" w:sz="0" w:space="0" w:color="auto"/>
        <w:bottom w:val="none" w:sz="0" w:space="0" w:color="auto"/>
        <w:right w:val="none" w:sz="0" w:space="0" w:color="auto"/>
      </w:divBdr>
    </w:div>
    <w:div w:id="15158724">
      <w:bodyDiv w:val="1"/>
      <w:marLeft w:val="0"/>
      <w:marRight w:val="0"/>
      <w:marTop w:val="0"/>
      <w:marBottom w:val="0"/>
      <w:divBdr>
        <w:top w:val="none" w:sz="0" w:space="0" w:color="auto"/>
        <w:left w:val="none" w:sz="0" w:space="0" w:color="auto"/>
        <w:bottom w:val="none" w:sz="0" w:space="0" w:color="auto"/>
        <w:right w:val="none" w:sz="0" w:space="0" w:color="auto"/>
      </w:divBdr>
    </w:div>
    <w:div w:id="36246917">
      <w:bodyDiv w:val="1"/>
      <w:marLeft w:val="0"/>
      <w:marRight w:val="0"/>
      <w:marTop w:val="0"/>
      <w:marBottom w:val="0"/>
      <w:divBdr>
        <w:top w:val="none" w:sz="0" w:space="0" w:color="auto"/>
        <w:left w:val="none" w:sz="0" w:space="0" w:color="auto"/>
        <w:bottom w:val="none" w:sz="0" w:space="0" w:color="auto"/>
        <w:right w:val="none" w:sz="0" w:space="0" w:color="auto"/>
      </w:divBdr>
    </w:div>
    <w:div w:id="70084642">
      <w:bodyDiv w:val="1"/>
      <w:marLeft w:val="0"/>
      <w:marRight w:val="0"/>
      <w:marTop w:val="0"/>
      <w:marBottom w:val="0"/>
      <w:divBdr>
        <w:top w:val="none" w:sz="0" w:space="0" w:color="auto"/>
        <w:left w:val="none" w:sz="0" w:space="0" w:color="auto"/>
        <w:bottom w:val="none" w:sz="0" w:space="0" w:color="auto"/>
        <w:right w:val="none" w:sz="0" w:space="0" w:color="auto"/>
      </w:divBdr>
    </w:div>
    <w:div w:id="198518010">
      <w:bodyDiv w:val="1"/>
      <w:marLeft w:val="0"/>
      <w:marRight w:val="0"/>
      <w:marTop w:val="0"/>
      <w:marBottom w:val="0"/>
      <w:divBdr>
        <w:top w:val="none" w:sz="0" w:space="0" w:color="auto"/>
        <w:left w:val="none" w:sz="0" w:space="0" w:color="auto"/>
        <w:bottom w:val="none" w:sz="0" w:space="0" w:color="auto"/>
        <w:right w:val="none" w:sz="0" w:space="0" w:color="auto"/>
      </w:divBdr>
    </w:div>
    <w:div w:id="201480413">
      <w:bodyDiv w:val="1"/>
      <w:marLeft w:val="0"/>
      <w:marRight w:val="0"/>
      <w:marTop w:val="0"/>
      <w:marBottom w:val="0"/>
      <w:divBdr>
        <w:top w:val="none" w:sz="0" w:space="0" w:color="auto"/>
        <w:left w:val="none" w:sz="0" w:space="0" w:color="auto"/>
        <w:bottom w:val="none" w:sz="0" w:space="0" w:color="auto"/>
        <w:right w:val="none" w:sz="0" w:space="0" w:color="auto"/>
      </w:divBdr>
    </w:div>
    <w:div w:id="308706915">
      <w:bodyDiv w:val="1"/>
      <w:marLeft w:val="0"/>
      <w:marRight w:val="0"/>
      <w:marTop w:val="0"/>
      <w:marBottom w:val="0"/>
      <w:divBdr>
        <w:top w:val="none" w:sz="0" w:space="0" w:color="auto"/>
        <w:left w:val="none" w:sz="0" w:space="0" w:color="auto"/>
        <w:bottom w:val="none" w:sz="0" w:space="0" w:color="auto"/>
        <w:right w:val="none" w:sz="0" w:space="0" w:color="auto"/>
      </w:divBdr>
    </w:div>
    <w:div w:id="320550118">
      <w:bodyDiv w:val="1"/>
      <w:marLeft w:val="0"/>
      <w:marRight w:val="0"/>
      <w:marTop w:val="0"/>
      <w:marBottom w:val="0"/>
      <w:divBdr>
        <w:top w:val="none" w:sz="0" w:space="0" w:color="auto"/>
        <w:left w:val="none" w:sz="0" w:space="0" w:color="auto"/>
        <w:bottom w:val="none" w:sz="0" w:space="0" w:color="auto"/>
        <w:right w:val="none" w:sz="0" w:space="0" w:color="auto"/>
      </w:divBdr>
    </w:div>
    <w:div w:id="345714248">
      <w:bodyDiv w:val="1"/>
      <w:marLeft w:val="0"/>
      <w:marRight w:val="0"/>
      <w:marTop w:val="0"/>
      <w:marBottom w:val="0"/>
      <w:divBdr>
        <w:top w:val="none" w:sz="0" w:space="0" w:color="auto"/>
        <w:left w:val="none" w:sz="0" w:space="0" w:color="auto"/>
        <w:bottom w:val="none" w:sz="0" w:space="0" w:color="auto"/>
        <w:right w:val="none" w:sz="0" w:space="0" w:color="auto"/>
      </w:divBdr>
    </w:div>
    <w:div w:id="381297362">
      <w:bodyDiv w:val="1"/>
      <w:marLeft w:val="0"/>
      <w:marRight w:val="0"/>
      <w:marTop w:val="0"/>
      <w:marBottom w:val="0"/>
      <w:divBdr>
        <w:top w:val="none" w:sz="0" w:space="0" w:color="auto"/>
        <w:left w:val="none" w:sz="0" w:space="0" w:color="auto"/>
        <w:bottom w:val="none" w:sz="0" w:space="0" w:color="auto"/>
        <w:right w:val="none" w:sz="0" w:space="0" w:color="auto"/>
      </w:divBdr>
    </w:div>
    <w:div w:id="433327082">
      <w:bodyDiv w:val="1"/>
      <w:marLeft w:val="0"/>
      <w:marRight w:val="0"/>
      <w:marTop w:val="0"/>
      <w:marBottom w:val="0"/>
      <w:divBdr>
        <w:top w:val="none" w:sz="0" w:space="0" w:color="auto"/>
        <w:left w:val="none" w:sz="0" w:space="0" w:color="auto"/>
        <w:bottom w:val="none" w:sz="0" w:space="0" w:color="auto"/>
        <w:right w:val="none" w:sz="0" w:space="0" w:color="auto"/>
      </w:divBdr>
    </w:div>
    <w:div w:id="452868494">
      <w:bodyDiv w:val="1"/>
      <w:marLeft w:val="0"/>
      <w:marRight w:val="0"/>
      <w:marTop w:val="0"/>
      <w:marBottom w:val="0"/>
      <w:divBdr>
        <w:top w:val="none" w:sz="0" w:space="0" w:color="auto"/>
        <w:left w:val="none" w:sz="0" w:space="0" w:color="auto"/>
        <w:bottom w:val="none" w:sz="0" w:space="0" w:color="auto"/>
        <w:right w:val="none" w:sz="0" w:space="0" w:color="auto"/>
      </w:divBdr>
    </w:div>
    <w:div w:id="457796316">
      <w:bodyDiv w:val="1"/>
      <w:marLeft w:val="0"/>
      <w:marRight w:val="0"/>
      <w:marTop w:val="0"/>
      <w:marBottom w:val="0"/>
      <w:divBdr>
        <w:top w:val="none" w:sz="0" w:space="0" w:color="auto"/>
        <w:left w:val="none" w:sz="0" w:space="0" w:color="auto"/>
        <w:bottom w:val="none" w:sz="0" w:space="0" w:color="auto"/>
        <w:right w:val="none" w:sz="0" w:space="0" w:color="auto"/>
      </w:divBdr>
    </w:div>
    <w:div w:id="508715571">
      <w:bodyDiv w:val="1"/>
      <w:marLeft w:val="0"/>
      <w:marRight w:val="0"/>
      <w:marTop w:val="0"/>
      <w:marBottom w:val="0"/>
      <w:divBdr>
        <w:top w:val="none" w:sz="0" w:space="0" w:color="auto"/>
        <w:left w:val="none" w:sz="0" w:space="0" w:color="auto"/>
        <w:bottom w:val="none" w:sz="0" w:space="0" w:color="auto"/>
        <w:right w:val="none" w:sz="0" w:space="0" w:color="auto"/>
      </w:divBdr>
    </w:div>
    <w:div w:id="530337981">
      <w:bodyDiv w:val="1"/>
      <w:marLeft w:val="0"/>
      <w:marRight w:val="0"/>
      <w:marTop w:val="0"/>
      <w:marBottom w:val="0"/>
      <w:divBdr>
        <w:top w:val="none" w:sz="0" w:space="0" w:color="auto"/>
        <w:left w:val="none" w:sz="0" w:space="0" w:color="auto"/>
        <w:bottom w:val="none" w:sz="0" w:space="0" w:color="auto"/>
        <w:right w:val="none" w:sz="0" w:space="0" w:color="auto"/>
      </w:divBdr>
    </w:div>
    <w:div w:id="537208678">
      <w:bodyDiv w:val="1"/>
      <w:marLeft w:val="0"/>
      <w:marRight w:val="0"/>
      <w:marTop w:val="0"/>
      <w:marBottom w:val="0"/>
      <w:divBdr>
        <w:top w:val="none" w:sz="0" w:space="0" w:color="auto"/>
        <w:left w:val="none" w:sz="0" w:space="0" w:color="auto"/>
        <w:bottom w:val="none" w:sz="0" w:space="0" w:color="auto"/>
        <w:right w:val="none" w:sz="0" w:space="0" w:color="auto"/>
      </w:divBdr>
    </w:div>
    <w:div w:id="546798291">
      <w:bodyDiv w:val="1"/>
      <w:marLeft w:val="0"/>
      <w:marRight w:val="0"/>
      <w:marTop w:val="0"/>
      <w:marBottom w:val="0"/>
      <w:divBdr>
        <w:top w:val="none" w:sz="0" w:space="0" w:color="auto"/>
        <w:left w:val="none" w:sz="0" w:space="0" w:color="auto"/>
        <w:bottom w:val="none" w:sz="0" w:space="0" w:color="auto"/>
        <w:right w:val="none" w:sz="0" w:space="0" w:color="auto"/>
      </w:divBdr>
    </w:div>
    <w:div w:id="565722189">
      <w:bodyDiv w:val="1"/>
      <w:marLeft w:val="0"/>
      <w:marRight w:val="0"/>
      <w:marTop w:val="0"/>
      <w:marBottom w:val="0"/>
      <w:divBdr>
        <w:top w:val="none" w:sz="0" w:space="0" w:color="auto"/>
        <w:left w:val="none" w:sz="0" w:space="0" w:color="auto"/>
        <w:bottom w:val="none" w:sz="0" w:space="0" w:color="auto"/>
        <w:right w:val="none" w:sz="0" w:space="0" w:color="auto"/>
      </w:divBdr>
    </w:div>
    <w:div w:id="598148023">
      <w:bodyDiv w:val="1"/>
      <w:marLeft w:val="0"/>
      <w:marRight w:val="0"/>
      <w:marTop w:val="0"/>
      <w:marBottom w:val="0"/>
      <w:divBdr>
        <w:top w:val="none" w:sz="0" w:space="0" w:color="auto"/>
        <w:left w:val="none" w:sz="0" w:space="0" w:color="auto"/>
        <w:bottom w:val="none" w:sz="0" w:space="0" w:color="auto"/>
        <w:right w:val="none" w:sz="0" w:space="0" w:color="auto"/>
      </w:divBdr>
    </w:div>
    <w:div w:id="598950479">
      <w:bodyDiv w:val="1"/>
      <w:marLeft w:val="0"/>
      <w:marRight w:val="0"/>
      <w:marTop w:val="0"/>
      <w:marBottom w:val="0"/>
      <w:divBdr>
        <w:top w:val="none" w:sz="0" w:space="0" w:color="auto"/>
        <w:left w:val="none" w:sz="0" w:space="0" w:color="auto"/>
        <w:bottom w:val="none" w:sz="0" w:space="0" w:color="auto"/>
        <w:right w:val="none" w:sz="0" w:space="0" w:color="auto"/>
      </w:divBdr>
    </w:div>
    <w:div w:id="865025299">
      <w:bodyDiv w:val="1"/>
      <w:marLeft w:val="0"/>
      <w:marRight w:val="0"/>
      <w:marTop w:val="0"/>
      <w:marBottom w:val="0"/>
      <w:divBdr>
        <w:top w:val="none" w:sz="0" w:space="0" w:color="auto"/>
        <w:left w:val="none" w:sz="0" w:space="0" w:color="auto"/>
        <w:bottom w:val="none" w:sz="0" w:space="0" w:color="auto"/>
        <w:right w:val="none" w:sz="0" w:space="0" w:color="auto"/>
      </w:divBdr>
    </w:div>
    <w:div w:id="869227121">
      <w:bodyDiv w:val="1"/>
      <w:marLeft w:val="0"/>
      <w:marRight w:val="0"/>
      <w:marTop w:val="0"/>
      <w:marBottom w:val="0"/>
      <w:divBdr>
        <w:top w:val="none" w:sz="0" w:space="0" w:color="auto"/>
        <w:left w:val="none" w:sz="0" w:space="0" w:color="auto"/>
        <w:bottom w:val="none" w:sz="0" w:space="0" w:color="auto"/>
        <w:right w:val="none" w:sz="0" w:space="0" w:color="auto"/>
      </w:divBdr>
    </w:div>
    <w:div w:id="972825984">
      <w:bodyDiv w:val="1"/>
      <w:marLeft w:val="0"/>
      <w:marRight w:val="0"/>
      <w:marTop w:val="0"/>
      <w:marBottom w:val="0"/>
      <w:divBdr>
        <w:top w:val="none" w:sz="0" w:space="0" w:color="auto"/>
        <w:left w:val="none" w:sz="0" w:space="0" w:color="auto"/>
        <w:bottom w:val="none" w:sz="0" w:space="0" w:color="auto"/>
        <w:right w:val="none" w:sz="0" w:space="0" w:color="auto"/>
      </w:divBdr>
    </w:div>
    <w:div w:id="991713318">
      <w:bodyDiv w:val="1"/>
      <w:marLeft w:val="0"/>
      <w:marRight w:val="0"/>
      <w:marTop w:val="0"/>
      <w:marBottom w:val="0"/>
      <w:divBdr>
        <w:top w:val="none" w:sz="0" w:space="0" w:color="auto"/>
        <w:left w:val="none" w:sz="0" w:space="0" w:color="auto"/>
        <w:bottom w:val="none" w:sz="0" w:space="0" w:color="auto"/>
        <w:right w:val="none" w:sz="0" w:space="0" w:color="auto"/>
      </w:divBdr>
    </w:div>
    <w:div w:id="1047686964">
      <w:bodyDiv w:val="1"/>
      <w:marLeft w:val="0"/>
      <w:marRight w:val="0"/>
      <w:marTop w:val="0"/>
      <w:marBottom w:val="0"/>
      <w:divBdr>
        <w:top w:val="none" w:sz="0" w:space="0" w:color="auto"/>
        <w:left w:val="none" w:sz="0" w:space="0" w:color="auto"/>
        <w:bottom w:val="none" w:sz="0" w:space="0" w:color="auto"/>
        <w:right w:val="none" w:sz="0" w:space="0" w:color="auto"/>
      </w:divBdr>
    </w:div>
    <w:div w:id="1056274893">
      <w:bodyDiv w:val="1"/>
      <w:marLeft w:val="0"/>
      <w:marRight w:val="0"/>
      <w:marTop w:val="0"/>
      <w:marBottom w:val="0"/>
      <w:divBdr>
        <w:top w:val="none" w:sz="0" w:space="0" w:color="auto"/>
        <w:left w:val="none" w:sz="0" w:space="0" w:color="auto"/>
        <w:bottom w:val="none" w:sz="0" w:space="0" w:color="auto"/>
        <w:right w:val="none" w:sz="0" w:space="0" w:color="auto"/>
      </w:divBdr>
    </w:div>
    <w:div w:id="1069814065">
      <w:bodyDiv w:val="1"/>
      <w:marLeft w:val="0"/>
      <w:marRight w:val="0"/>
      <w:marTop w:val="0"/>
      <w:marBottom w:val="0"/>
      <w:divBdr>
        <w:top w:val="none" w:sz="0" w:space="0" w:color="auto"/>
        <w:left w:val="none" w:sz="0" w:space="0" w:color="auto"/>
        <w:bottom w:val="none" w:sz="0" w:space="0" w:color="auto"/>
        <w:right w:val="none" w:sz="0" w:space="0" w:color="auto"/>
      </w:divBdr>
    </w:div>
    <w:div w:id="1091778759">
      <w:bodyDiv w:val="1"/>
      <w:marLeft w:val="0"/>
      <w:marRight w:val="0"/>
      <w:marTop w:val="0"/>
      <w:marBottom w:val="0"/>
      <w:divBdr>
        <w:top w:val="none" w:sz="0" w:space="0" w:color="auto"/>
        <w:left w:val="none" w:sz="0" w:space="0" w:color="auto"/>
        <w:bottom w:val="none" w:sz="0" w:space="0" w:color="auto"/>
        <w:right w:val="none" w:sz="0" w:space="0" w:color="auto"/>
      </w:divBdr>
    </w:div>
    <w:div w:id="1126195143">
      <w:bodyDiv w:val="1"/>
      <w:marLeft w:val="0"/>
      <w:marRight w:val="0"/>
      <w:marTop w:val="0"/>
      <w:marBottom w:val="0"/>
      <w:divBdr>
        <w:top w:val="none" w:sz="0" w:space="0" w:color="auto"/>
        <w:left w:val="none" w:sz="0" w:space="0" w:color="auto"/>
        <w:bottom w:val="none" w:sz="0" w:space="0" w:color="auto"/>
        <w:right w:val="none" w:sz="0" w:space="0" w:color="auto"/>
      </w:divBdr>
    </w:div>
    <w:div w:id="1131745925">
      <w:bodyDiv w:val="1"/>
      <w:marLeft w:val="0"/>
      <w:marRight w:val="0"/>
      <w:marTop w:val="0"/>
      <w:marBottom w:val="0"/>
      <w:divBdr>
        <w:top w:val="none" w:sz="0" w:space="0" w:color="auto"/>
        <w:left w:val="none" w:sz="0" w:space="0" w:color="auto"/>
        <w:bottom w:val="none" w:sz="0" w:space="0" w:color="auto"/>
        <w:right w:val="none" w:sz="0" w:space="0" w:color="auto"/>
      </w:divBdr>
    </w:div>
    <w:div w:id="1216814863">
      <w:bodyDiv w:val="1"/>
      <w:marLeft w:val="0"/>
      <w:marRight w:val="0"/>
      <w:marTop w:val="0"/>
      <w:marBottom w:val="0"/>
      <w:divBdr>
        <w:top w:val="none" w:sz="0" w:space="0" w:color="auto"/>
        <w:left w:val="none" w:sz="0" w:space="0" w:color="auto"/>
        <w:bottom w:val="none" w:sz="0" w:space="0" w:color="auto"/>
        <w:right w:val="none" w:sz="0" w:space="0" w:color="auto"/>
      </w:divBdr>
    </w:div>
    <w:div w:id="1269973262">
      <w:bodyDiv w:val="1"/>
      <w:marLeft w:val="0"/>
      <w:marRight w:val="0"/>
      <w:marTop w:val="0"/>
      <w:marBottom w:val="0"/>
      <w:divBdr>
        <w:top w:val="none" w:sz="0" w:space="0" w:color="auto"/>
        <w:left w:val="none" w:sz="0" w:space="0" w:color="auto"/>
        <w:bottom w:val="none" w:sz="0" w:space="0" w:color="auto"/>
        <w:right w:val="none" w:sz="0" w:space="0" w:color="auto"/>
      </w:divBdr>
    </w:div>
    <w:div w:id="1279029432">
      <w:bodyDiv w:val="1"/>
      <w:marLeft w:val="0"/>
      <w:marRight w:val="0"/>
      <w:marTop w:val="0"/>
      <w:marBottom w:val="0"/>
      <w:divBdr>
        <w:top w:val="none" w:sz="0" w:space="0" w:color="auto"/>
        <w:left w:val="none" w:sz="0" w:space="0" w:color="auto"/>
        <w:bottom w:val="none" w:sz="0" w:space="0" w:color="auto"/>
        <w:right w:val="none" w:sz="0" w:space="0" w:color="auto"/>
      </w:divBdr>
    </w:div>
    <w:div w:id="1308584405">
      <w:bodyDiv w:val="1"/>
      <w:marLeft w:val="0"/>
      <w:marRight w:val="0"/>
      <w:marTop w:val="0"/>
      <w:marBottom w:val="0"/>
      <w:divBdr>
        <w:top w:val="none" w:sz="0" w:space="0" w:color="auto"/>
        <w:left w:val="none" w:sz="0" w:space="0" w:color="auto"/>
        <w:bottom w:val="none" w:sz="0" w:space="0" w:color="auto"/>
        <w:right w:val="none" w:sz="0" w:space="0" w:color="auto"/>
      </w:divBdr>
    </w:div>
    <w:div w:id="1331980601">
      <w:bodyDiv w:val="1"/>
      <w:marLeft w:val="0"/>
      <w:marRight w:val="0"/>
      <w:marTop w:val="0"/>
      <w:marBottom w:val="0"/>
      <w:divBdr>
        <w:top w:val="none" w:sz="0" w:space="0" w:color="auto"/>
        <w:left w:val="none" w:sz="0" w:space="0" w:color="auto"/>
        <w:bottom w:val="none" w:sz="0" w:space="0" w:color="auto"/>
        <w:right w:val="none" w:sz="0" w:space="0" w:color="auto"/>
      </w:divBdr>
    </w:div>
    <w:div w:id="1362509362">
      <w:bodyDiv w:val="1"/>
      <w:marLeft w:val="0"/>
      <w:marRight w:val="0"/>
      <w:marTop w:val="0"/>
      <w:marBottom w:val="0"/>
      <w:divBdr>
        <w:top w:val="none" w:sz="0" w:space="0" w:color="auto"/>
        <w:left w:val="none" w:sz="0" w:space="0" w:color="auto"/>
        <w:bottom w:val="none" w:sz="0" w:space="0" w:color="auto"/>
        <w:right w:val="none" w:sz="0" w:space="0" w:color="auto"/>
      </w:divBdr>
    </w:div>
    <w:div w:id="1364865417">
      <w:bodyDiv w:val="1"/>
      <w:marLeft w:val="0"/>
      <w:marRight w:val="0"/>
      <w:marTop w:val="0"/>
      <w:marBottom w:val="0"/>
      <w:divBdr>
        <w:top w:val="none" w:sz="0" w:space="0" w:color="auto"/>
        <w:left w:val="none" w:sz="0" w:space="0" w:color="auto"/>
        <w:bottom w:val="none" w:sz="0" w:space="0" w:color="auto"/>
        <w:right w:val="none" w:sz="0" w:space="0" w:color="auto"/>
      </w:divBdr>
    </w:div>
    <w:div w:id="1442527387">
      <w:bodyDiv w:val="1"/>
      <w:marLeft w:val="0"/>
      <w:marRight w:val="0"/>
      <w:marTop w:val="0"/>
      <w:marBottom w:val="0"/>
      <w:divBdr>
        <w:top w:val="none" w:sz="0" w:space="0" w:color="auto"/>
        <w:left w:val="none" w:sz="0" w:space="0" w:color="auto"/>
        <w:bottom w:val="none" w:sz="0" w:space="0" w:color="auto"/>
        <w:right w:val="none" w:sz="0" w:space="0" w:color="auto"/>
      </w:divBdr>
    </w:div>
    <w:div w:id="1563826839">
      <w:bodyDiv w:val="1"/>
      <w:marLeft w:val="0"/>
      <w:marRight w:val="0"/>
      <w:marTop w:val="0"/>
      <w:marBottom w:val="0"/>
      <w:divBdr>
        <w:top w:val="none" w:sz="0" w:space="0" w:color="auto"/>
        <w:left w:val="none" w:sz="0" w:space="0" w:color="auto"/>
        <w:bottom w:val="none" w:sz="0" w:space="0" w:color="auto"/>
        <w:right w:val="none" w:sz="0" w:space="0" w:color="auto"/>
      </w:divBdr>
    </w:div>
    <w:div w:id="1707877083">
      <w:bodyDiv w:val="1"/>
      <w:marLeft w:val="0"/>
      <w:marRight w:val="0"/>
      <w:marTop w:val="0"/>
      <w:marBottom w:val="0"/>
      <w:divBdr>
        <w:top w:val="none" w:sz="0" w:space="0" w:color="auto"/>
        <w:left w:val="none" w:sz="0" w:space="0" w:color="auto"/>
        <w:bottom w:val="none" w:sz="0" w:space="0" w:color="auto"/>
        <w:right w:val="none" w:sz="0" w:space="0" w:color="auto"/>
      </w:divBdr>
    </w:div>
    <w:div w:id="1726172951">
      <w:bodyDiv w:val="1"/>
      <w:marLeft w:val="0"/>
      <w:marRight w:val="0"/>
      <w:marTop w:val="0"/>
      <w:marBottom w:val="0"/>
      <w:divBdr>
        <w:top w:val="none" w:sz="0" w:space="0" w:color="auto"/>
        <w:left w:val="none" w:sz="0" w:space="0" w:color="auto"/>
        <w:bottom w:val="none" w:sz="0" w:space="0" w:color="auto"/>
        <w:right w:val="none" w:sz="0" w:space="0" w:color="auto"/>
      </w:divBdr>
    </w:div>
    <w:div w:id="1736009325">
      <w:bodyDiv w:val="1"/>
      <w:marLeft w:val="0"/>
      <w:marRight w:val="0"/>
      <w:marTop w:val="0"/>
      <w:marBottom w:val="0"/>
      <w:divBdr>
        <w:top w:val="none" w:sz="0" w:space="0" w:color="auto"/>
        <w:left w:val="none" w:sz="0" w:space="0" w:color="auto"/>
        <w:bottom w:val="none" w:sz="0" w:space="0" w:color="auto"/>
        <w:right w:val="none" w:sz="0" w:space="0" w:color="auto"/>
      </w:divBdr>
    </w:div>
    <w:div w:id="1776438230">
      <w:bodyDiv w:val="1"/>
      <w:marLeft w:val="0"/>
      <w:marRight w:val="0"/>
      <w:marTop w:val="0"/>
      <w:marBottom w:val="0"/>
      <w:divBdr>
        <w:top w:val="none" w:sz="0" w:space="0" w:color="auto"/>
        <w:left w:val="none" w:sz="0" w:space="0" w:color="auto"/>
        <w:bottom w:val="none" w:sz="0" w:space="0" w:color="auto"/>
        <w:right w:val="none" w:sz="0" w:space="0" w:color="auto"/>
      </w:divBdr>
    </w:div>
    <w:div w:id="1783845693">
      <w:bodyDiv w:val="1"/>
      <w:marLeft w:val="0"/>
      <w:marRight w:val="0"/>
      <w:marTop w:val="0"/>
      <w:marBottom w:val="0"/>
      <w:divBdr>
        <w:top w:val="none" w:sz="0" w:space="0" w:color="auto"/>
        <w:left w:val="none" w:sz="0" w:space="0" w:color="auto"/>
        <w:bottom w:val="none" w:sz="0" w:space="0" w:color="auto"/>
        <w:right w:val="none" w:sz="0" w:space="0" w:color="auto"/>
      </w:divBdr>
    </w:div>
    <w:div w:id="1796826516">
      <w:bodyDiv w:val="1"/>
      <w:marLeft w:val="0"/>
      <w:marRight w:val="0"/>
      <w:marTop w:val="0"/>
      <w:marBottom w:val="0"/>
      <w:divBdr>
        <w:top w:val="none" w:sz="0" w:space="0" w:color="auto"/>
        <w:left w:val="none" w:sz="0" w:space="0" w:color="auto"/>
        <w:bottom w:val="none" w:sz="0" w:space="0" w:color="auto"/>
        <w:right w:val="none" w:sz="0" w:space="0" w:color="auto"/>
      </w:divBdr>
    </w:div>
    <w:div w:id="1875002382">
      <w:bodyDiv w:val="1"/>
      <w:marLeft w:val="0"/>
      <w:marRight w:val="0"/>
      <w:marTop w:val="0"/>
      <w:marBottom w:val="0"/>
      <w:divBdr>
        <w:top w:val="none" w:sz="0" w:space="0" w:color="auto"/>
        <w:left w:val="none" w:sz="0" w:space="0" w:color="auto"/>
        <w:bottom w:val="none" w:sz="0" w:space="0" w:color="auto"/>
        <w:right w:val="none" w:sz="0" w:space="0" w:color="auto"/>
      </w:divBdr>
    </w:div>
    <w:div w:id="1875458677">
      <w:bodyDiv w:val="1"/>
      <w:marLeft w:val="0"/>
      <w:marRight w:val="0"/>
      <w:marTop w:val="0"/>
      <w:marBottom w:val="0"/>
      <w:divBdr>
        <w:top w:val="none" w:sz="0" w:space="0" w:color="auto"/>
        <w:left w:val="none" w:sz="0" w:space="0" w:color="auto"/>
        <w:bottom w:val="none" w:sz="0" w:space="0" w:color="auto"/>
        <w:right w:val="none" w:sz="0" w:space="0" w:color="auto"/>
      </w:divBdr>
    </w:div>
    <w:div w:id="1898317182">
      <w:bodyDiv w:val="1"/>
      <w:marLeft w:val="0"/>
      <w:marRight w:val="0"/>
      <w:marTop w:val="0"/>
      <w:marBottom w:val="0"/>
      <w:divBdr>
        <w:top w:val="none" w:sz="0" w:space="0" w:color="auto"/>
        <w:left w:val="none" w:sz="0" w:space="0" w:color="auto"/>
        <w:bottom w:val="none" w:sz="0" w:space="0" w:color="auto"/>
        <w:right w:val="none" w:sz="0" w:space="0" w:color="auto"/>
      </w:divBdr>
    </w:div>
    <w:div w:id="1915892338">
      <w:bodyDiv w:val="1"/>
      <w:marLeft w:val="0"/>
      <w:marRight w:val="0"/>
      <w:marTop w:val="0"/>
      <w:marBottom w:val="0"/>
      <w:divBdr>
        <w:top w:val="none" w:sz="0" w:space="0" w:color="auto"/>
        <w:left w:val="none" w:sz="0" w:space="0" w:color="auto"/>
        <w:bottom w:val="none" w:sz="0" w:space="0" w:color="auto"/>
        <w:right w:val="none" w:sz="0" w:space="0" w:color="auto"/>
      </w:divBdr>
    </w:div>
    <w:div w:id="1919896490">
      <w:bodyDiv w:val="1"/>
      <w:marLeft w:val="0"/>
      <w:marRight w:val="0"/>
      <w:marTop w:val="0"/>
      <w:marBottom w:val="0"/>
      <w:divBdr>
        <w:top w:val="none" w:sz="0" w:space="0" w:color="auto"/>
        <w:left w:val="none" w:sz="0" w:space="0" w:color="auto"/>
        <w:bottom w:val="none" w:sz="0" w:space="0" w:color="auto"/>
        <w:right w:val="none" w:sz="0" w:space="0" w:color="auto"/>
      </w:divBdr>
    </w:div>
    <w:div w:id="1924099910">
      <w:bodyDiv w:val="1"/>
      <w:marLeft w:val="0"/>
      <w:marRight w:val="0"/>
      <w:marTop w:val="0"/>
      <w:marBottom w:val="0"/>
      <w:divBdr>
        <w:top w:val="none" w:sz="0" w:space="0" w:color="auto"/>
        <w:left w:val="none" w:sz="0" w:space="0" w:color="auto"/>
        <w:bottom w:val="none" w:sz="0" w:space="0" w:color="auto"/>
        <w:right w:val="none" w:sz="0" w:space="0" w:color="auto"/>
      </w:divBdr>
    </w:div>
    <w:div w:id="1946420205">
      <w:bodyDiv w:val="1"/>
      <w:marLeft w:val="0"/>
      <w:marRight w:val="0"/>
      <w:marTop w:val="0"/>
      <w:marBottom w:val="0"/>
      <w:divBdr>
        <w:top w:val="none" w:sz="0" w:space="0" w:color="auto"/>
        <w:left w:val="none" w:sz="0" w:space="0" w:color="auto"/>
        <w:bottom w:val="none" w:sz="0" w:space="0" w:color="auto"/>
        <w:right w:val="none" w:sz="0" w:space="0" w:color="auto"/>
      </w:divBdr>
    </w:div>
    <w:div w:id="1951401194">
      <w:bodyDiv w:val="1"/>
      <w:marLeft w:val="0"/>
      <w:marRight w:val="0"/>
      <w:marTop w:val="0"/>
      <w:marBottom w:val="0"/>
      <w:divBdr>
        <w:top w:val="none" w:sz="0" w:space="0" w:color="auto"/>
        <w:left w:val="none" w:sz="0" w:space="0" w:color="auto"/>
        <w:bottom w:val="none" w:sz="0" w:space="0" w:color="auto"/>
        <w:right w:val="none" w:sz="0" w:space="0" w:color="auto"/>
      </w:divBdr>
    </w:div>
    <w:div w:id="2002462140">
      <w:bodyDiv w:val="1"/>
      <w:marLeft w:val="0"/>
      <w:marRight w:val="0"/>
      <w:marTop w:val="0"/>
      <w:marBottom w:val="0"/>
      <w:divBdr>
        <w:top w:val="none" w:sz="0" w:space="0" w:color="auto"/>
        <w:left w:val="none" w:sz="0" w:space="0" w:color="auto"/>
        <w:bottom w:val="none" w:sz="0" w:space="0" w:color="auto"/>
        <w:right w:val="none" w:sz="0" w:space="0" w:color="auto"/>
      </w:divBdr>
    </w:div>
    <w:div w:id="2007856882">
      <w:bodyDiv w:val="1"/>
      <w:marLeft w:val="0"/>
      <w:marRight w:val="0"/>
      <w:marTop w:val="0"/>
      <w:marBottom w:val="0"/>
      <w:divBdr>
        <w:top w:val="none" w:sz="0" w:space="0" w:color="auto"/>
        <w:left w:val="none" w:sz="0" w:space="0" w:color="auto"/>
        <w:bottom w:val="none" w:sz="0" w:space="0" w:color="auto"/>
        <w:right w:val="none" w:sz="0" w:space="0" w:color="auto"/>
      </w:divBdr>
    </w:div>
    <w:div w:id="2113426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hyperlink" Target="http://www.fasysmosty.pl" TargetMode="External"/><Relationship Id="rId1" Type="http://schemas.openxmlformats.org/officeDocument/2006/relationships/hyperlink" Target="mailto:biuro@fasysmosty.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1BA56A1-F388-4D42-A657-481E0FA940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TotalTime>
  <Pages>21</Pages>
  <Words>5567</Words>
  <Characters>33403</Characters>
  <Application>Microsoft Office Word</Application>
  <DocSecurity>0</DocSecurity>
  <Lines>278</Lines>
  <Paragraphs>77</Paragraphs>
  <ScaleCrop>false</ScaleCrop>
  <HeadingPairs>
    <vt:vector size="2" baseType="variant">
      <vt:variant>
        <vt:lpstr>Tytuł</vt:lpstr>
      </vt:variant>
      <vt:variant>
        <vt:i4>1</vt:i4>
      </vt:variant>
    </vt:vector>
  </HeadingPairs>
  <TitlesOfParts>
    <vt:vector size="1" baseType="lpstr">
      <vt:lpstr>EKSPERTYZA TECHNICZNA KONSTRUKCJI NOŚNEJ</vt:lpstr>
    </vt:vector>
  </TitlesOfParts>
  <Company/>
  <LinksUpToDate>false</LinksUpToDate>
  <CharactersWithSpaces>38893</CharactersWithSpaces>
  <SharedDoc>false</SharedDoc>
  <HLinks>
    <vt:vector size="276" baseType="variant">
      <vt:variant>
        <vt:i4>1048624</vt:i4>
      </vt:variant>
      <vt:variant>
        <vt:i4>260</vt:i4>
      </vt:variant>
      <vt:variant>
        <vt:i4>0</vt:i4>
      </vt:variant>
      <vt:variant>
        <vt:i4>5</vt:i4>
      </vt:variant>
      <vt:variant>
        <vt:lpwstr/>
      </vt:variant>
      <vt:variant>
        <vt:lpwstr>_Toc44661732</vt:lpwstr>
      </vt:variant>
      <vt:variant>
        <vt:i4>1245232</vt:i4>
      </vt:variant>
      <vt:variant>
        <vt:i4>254</vt:i4>
      </vt:variant>
      <vt:variant>
        <vt:i4>0</vt:i4>
      </vt:variant>
      <vt:variant>
        <vt:i4>5</vt:i4>
      </vt:variant>
      <vt:variant>
        <vt:lpwstr/>
      </vt:variant>
      <vt:variant>
        <vt:lpwstr>_Toc44661731</vt:lpwstr>
      </vt:variant>
      <vt:variant>
        <vt:i4>1179696</vt:i4>
      </vt:variant>
      <vt:variant>
        <vt:i4>248</vt:i4>
      </vt:variant>
      <vt:variant>
        <vt:i4>0</vt:i4>
      </vt:variant>
      <vt:variant>
        <vt:i4>5</vt:i4>
      </vt:variant>
      <vt:variant>
        <vt:lpwstr/>
      </vt:variant>
      <vt:variant>
        <vt:lpwstr>_Toc44661730</vt:lpwstr>
      </vt:variant>
      <vt:variant>
        <vt:i4>1769521</vt:i4>
      </vt:variant>
      <vt:variant>
        <vt:i4>242</vt:i4>
      </vt:variant>
      <vt:variant>
        <vt:i4>0</vt:i4>
      </vt:variant>
      <vt:variant>
        <vt:i4>5</vt:i4>
      </vt:variant>
      <vt:variant>
        <vt:lpwstr/>
      </vt:variant>
      <vt:variant>
        <vt:lpwstr>_Toc44661729</vt:lpwstr>
      </vt:variant>
      <vt:variant>
        <vt:i4>1703985</vt:i4>
      </vt:variant>
      <vt:variant>
        <vt:i4>236</vt:i4>
      </vt:variant>
      <vt:variant>
        <vt:i4>0</vt:i4>
      </vt:variant>
      <vt:variant>
        <vt:i4>5</vt:i4>
      </vt:variant>
      <vt:variant>
        <vt:lpwstr/>
      </vt:variant>
      <vt:variant>
        <vt:lpwstr>_Toc44661728</vt:lpwstr>
      </vt:variant>
      <vt:variant>
        <vt:i4>1376305</vt:i4>
      </vt:variant>
      <vt:variant>
        <vt:i4>230</vt:i4>
      </vt:variant>
      <vt:variant>
        <vt:i4>0</vt:i4>
      </vt:variant>
      <vt:variant>
        <vt:i4>5</vt:i4>
      </vt:variant>
      <vt:variant>
        <vt:lpwstr/>
      </vt:variant>
      <vt:variant>
        <vt:lpwstr>_Toc44661727</vt:lpwstr>
      </vt:variant>
      <vt:variant>
        <vt:i4>1310769</vt:i4>
      </vt:variant>
      <vt:variant>
        <vt:i4>224</vt:i4>
      </vt:variant>
      <vt:variant>
        <vt:i4>0</vt:i4>
      </vt:variant>
      <vt:variant>
        <vt:i4>5</vt:i4>
      </vt:variant>
      <vt:variant>
        <vt:lpwstr/>
      </vt:variant>
      <vt:variant>
        <vt:lpwstr>_Toc44661726</vt:lpwstr>
      </vt:variant>
      <vt:variant>
        <vt:i4>1507377</vt:i4>
      </vt:variant>
      <vt:variant>
        <vt:i4>218</vt:i4>
      </vt:variant>
      <vt:variant>
        <vt:i4>0</vt:i4>
      </vt:variant>
      <vt:variant>
        <vt:i4>5</vt:i4>
      </vt:variant>
      <vt:variant>
        <vt:lpwstr/>
      </vt:variant>
      <vt:variant>
        <vt:lpwstr>_Toc44661725</vt:lpwstr>
      </vt:variant>
      <vt:variant>
        <vt:i4>1441841</vt:i4>
      </vt:variant>
      <vt:variant>
        <vt:i4>212</vt:i4>
      </vt:variant>
      <vt:variant>
        <vt:i4>0</vt:i4>
      </vt:variant>
      <vt:variant>
        <vt:i4>5</vt:i4>
      </vt:variant>
      <vt:variant>
        <vt:lpwstr/>
      </vt:variant>
      <vt:variant>
        <vt:lpwstr>_Toc44661724</vt:lpwstr>
      </vt:variant>
      <vt:variant>
        <vt:i4>1114161</vt:i4>
      </vt:variant>
      <vt:variant>
        <vt:i4>206</vt:i4>
      </vt:variant>
      <vt:variant>
        <vt:i4>0</vt:i4>
      </vt:variant>
      <vt:variant>
        <vt:i4>5</vt:i4>
      </vt:variant>
      <vt:variant>
        <vt:lpwstr/>
      </vt:variant>
      <vt:variant>
        <vt:lpwstr>_Toc44661723</vt:lpwstr>
      </vt:variant>
      <vt:variant>
        <vt:i4>1048625</vt:i4>
      </vt:variant>
      <vt:variant>
        <vt:i4>200</vt:i4>
      </vt:variant>
      <vt:variant>
        <vt:i4>0</vt:i4>
      </vt:variant>
      <vt:variant>
        <vt:i4>5</vt:i4>
      </vt:variant>
      <vt:variant>
        <vt:lpwstr/>
      </vt:variant>
      <vt:variant>
        <vt:lpwstr>_Toc44661722</vt:lpwstr>
      </vt:variant>
      <vt:variant>
        <vt:i4>1245233</vt:i4>
      </vt:variant>
      <vt:variant>
        <vt:i4>194</vt:i4>
      </vt:variant>
      <vt:variant>
        <vt:i4>0</vt:i4>
      </vt:variant>
      <vt:variant>
        <vt:i4>5</vt:i4>
      </vt:variant>
      <vt:variant>
        <vt:lpwstr/>
      </vt:variant>
      <vt:variant>
        <vt:lpwstr>_Toc44661721</vt:lpwstr>
      </vt:variant>
      <vt:variant>
        <vt:i4>1179697</vt:i4>
      </vt:variant>
      <vt:variant>
        <vt:i4>188</vt:i4>
      </vt:variant>
      <vt:variant>
        <vt:i4>0</vt:i4>
      </vt:variant>
      <vt:variant>
        <vt:i4>5</vt:i4>
      </vt:variant>
      <vt:variant>
        <vt:lpwstr/>
      </vt:variant>
      <vt:variant>
        <vt:lpwstr>_Toc44661720</vt:lpwstr>
      </vt:variant>
      <vt:variant>
        <vt:i4>1769522</vt:i4>
      </vt:variant>
      <vt:variant>
        <vt:i4>182</vt:i4>
      </vt:variant>
      <vt:variant>
        <vt:i4>0</vt:i4>
      </vt:variant>
      <vt:variant>
        <vt:i4>5</vt:i4>
      </vt:variant>
      <vt:variant>
        <vt:lpwstr/>
      </vt:variant>
      <vt:variant>
        <vt:lpwstr>_Toc44661719</vt:lpwstr>
      </vt:variant>
      <vt:variant>
        <vt:i4>1703986</vt:i4>
      </vt:variant>
      <vt:variant>
        <vt:i4>176</vt:i4>
      </vt:variant>
      <vt:variant>
        <vt:i4>0</vt:i4>
      </vt:variant>
      <vt:variant>
        <vt:i4>5</vt:i4>
      </vt:variant>
      <vt:variant>
        <vt:lpwstr/>
      </vt:variant>
      <vt:variant>
        <vt:lpwstr>_Toc44661718</vt:lpwstr>
      </vt:variant>
      <vt:variant>
        <vt:i4>1376306</vt:i4>
      </vt:variant>
      <vt:variant>
        <vt:i4>170</vt:i4>
      </vt:variant>
      <vt:variant>
        <vt:i4>0</vt:i4>
      </vt:variant>
      <vt:variant>
        <vt:i4>5</vt:i4>
      </vt:variant>
      <vt:variant>
        <vt:lpwstr/>
      </vt:variant>
      <vt:variant>
        <vt:lpwstr>_Toc44661717</vt:lpwstr>
      </vt:variant>
      <vt:variant>
        <vt:i4>1310770</vt:i4>
      </vt:variant>
      <vt:variant>
        <vt:i4>164</vt:i4>
      </vt:variant>
      <vt:variant>
        <vt:i4>0</vt:i4>
      </vt:variant>
      <vt:variant>
        <vt:i4>5</vt:i4>
      </vt:variant>
      <vt:variant>
        <vt:lpwstr/>
      </vt:variant>
      <vt:variant>
        <vt:lpwstr>_Toc44661716</vt:lpwstr>
      </vt:variant>
      <vt:variant>
        <vt:i4>1507378</vt:i4>
      </vt:variant>
      <vt:variant>
        <vt:i4>158</vt:i4>
      </vt:variant>
      <vt:variant>
        <vt:i4>0</vt:i4>
      </vt:variant>
      <vt:variant>
        <vt:i4>5</vt:i4>
      </vt:variant>
      <vt:variant>
        <vt:lpwstr/>
      </vt:variant>
      <vt:variant>
        <vt:lpwstr>_Toc44661715</vt:lpwstr>
      </vt:variant>
      <vt:variant>
        <vt:i4>1441842</vt:i4>
      </vt:variant>
      <vt:variant>
        <vt:i4>152</vt:i4>
      </vt:variant>
      <vt:variant>
        <vt:i4>0</vt:i4>
      </vt:variant>
      <vt:variant>
        <vt:i4>5</vt:i4>
      </vt:variant>
      <vt:variant>
        <vt:lpwstr/>
      </vt:variant>
      <vt:variant>
        <vt:lpwstr>_Toc44661714</vt:lpwstr>
      </vt:variant>
      <vt:variant>
        <vt:i4>1114162</vt:i4>
      </vt:variant>
      <vt:variant>
        <vt:i4>146</vt:i4>
      </vt:variant>
      <vt:variant>
        <vt:i4>0</vt:i4>
      </vt:variant>
      <vt:variant>
        <vt:i4>5</vt:i4>
      </vt:variant>
      <vt:variant>
        <vt:lpwstr/>
      </vt:variant>
      <vt:variant>
        <vt:lpwstr>_Toc44661713</vt:lpwstr>
      </vt:variant>
      <vt:variant>
        <vt:i4>1048626</vt:i4>
      </vt:variant>
      <vt:variant>
        <vt:i4>140</vt:i4>
      </vt:variant>
      <vt:variant>
        <vt:i4>0</vt:i4>
      </vt:variant>
      <vt:variant>
        <vt:i4>5</vt:i4>
      </vt:variant>
      <vt:variant>
        <vt:lpwstr/>
      </vt:variant>
      <vt:variant>
        <vt:lpwstr>_Toc44661712</vt:lpwstr>
      </vt:variant>
      <vt:variant>
        <vt:i4>1245234</vt:i4>
      </vt:variant>
      <vt:variant>
        <vt:i4>134</vt:i4>
      </vt:variant>
      <vt:variant>
        <vt:i4>0</vt:i4>
      </vt:variant>
      <vt:variant>
        <vt:i4>5</vt:i4>
      </vt:variant>
      <vt:variant>
        <vt:lpwstr/>
      </vt:variant>
      <vt:variant>
        <vt:lpwstr>_Toc44661711</vt:lpwstr>
      </vt:variant>
      <vt:variant>
        <vt:i4>1179698</vt:i4>
      </vt:variant>
      <vt:variant>
        <vt:i4>128</vt:i4>
      </vt:variant>
      <vt:variant>
        <vt:i4>0</vt:i4>
      </vt:variant>
      <vt:variant>
        <vt:i4>5</vt:i4>
      </vt:variant>
      <vt:variant>
        <vt:lpwstr/>
      </vt:variant>
      <vt:variant>
        <vt:lpwstr>_Toc44661710</vt:lpwstr>
      </vt:variant>
      <vt:variant>
        <vt:i4>1769523</vt:i4>
      </vt:variant>
      <vt:variant>
        <vt:i4>122</vt:i4>
      </vt:variant>
      <vt:variant>
        <vt:i4>0</vt:i4>
      </vt:variant>
      <vt:variant>
        <vt:i4>5</vt:i4>
      </vt:variant>
      <vt:variant>
        <vt:lpwstr/>
      </vt:variant>
      <vt:variant>
        <vt:lpwstr>_Toc44661709</vt:lpwstr>
      </vt:variant>
      <vt:variant>
        <vt:i4>1703987</vt:i4>
      </vt:variant>
      <vt:variant>
        <vt:i4>116</vt:i4>
      </vt:variant>
      <vt:variant>
        <vt:i4>0</vt:i4>
      </vt:variant>
      <vt:variant>
        <vt:i4>5</vt:i4>
      </vt:variant>
      <vt:variant>
        <vt:lpwstr/>
      </vt:variant>
      <vt:variant>
        <vt:lpwstr>_Toc44661708</vt:lpwstr>
      </vt:variant>
      <vt:variant>
        <vt:i4>1376307</vt:i4>
      </vt:variant>
      <vt:variant>
        <vt:i4>110</vt:i4>
      </vt:variant>
      <vt:variant>
        <vt:i4>0</vt:i4>
      </vt:variant>
      <vt:variant>
        <vt:i4>5</vt:i4>
      </vt:variant>
      <vt:variant>
        <vt:lpwstr/>
      </vt:variant>
      <vt:variant>
        <vt:lpwstr>_Toc44661707</vt:lpwstr>
      </vt:variant>
      <vt:variant>
        <vt:i4>1310771</vt:i4>
      </vt:variant>
      <vt:variant>
        <vt:i4>104</vt:i4>
      </vt:variant>
      <vt:variant>
        <vt:i4>0</vt:i4>
      </vt:variant>
      <vt:variant>
        <vt:i4>5</vt:i4>
      </vt:variant>
      <vt:variant>
        <vt:lpwstr/>
      </vt:variant>
      <vt:variant>
        <vt:lpwstr>_Toc44661706</vt:lpwstr>
      </vt:variant>
      <vt:variant>
        <vt:i4>1507379</vt:i4>
      </vt:variant>
      <vt:variant>
        <vt:i4>98</vt:i4>
      </vt:variant>
      <vt:variant>
        <vt:i4>0</vt:i4>
      </vt:variant>
      <vt:variant>
        <vt:i4>5</vt:i4>
      </vt:variant>
      <vt:variant>
        <vt:lpwstr/>
      </vt:variant>
      <vt:variant>
        <vt:lpwstr>_Toc44661705</vt:lpwstr>
      </vt:variant>
      <vt:variant>
        <vt:i4>1441843</vt:i4>
      </vt:variant>
      <vt:variant>
        <vt:i4>92</vt:i4>
      </vt:variant>
      <vt:variant>
        <vt:i4>0</vt:i4>
      </vt:variant>
      <vt:variant>
        <vt:i4>5</vt:i4>
      </vt:variant>
      <vt:variant>
        <vt:lpwstr/>
      </vt:variant>
      <vt:variant>
        <vt:lpwstr>_Toc44661704</vt:lpwstr>
      </vt:variant>
      <vt:variant>
        <vt:i4>1114163</vt:i4>
      </vt:variant>
      <vt:variant>
        <vt:i4>86</vt:i4>
      </vt:variant>
      <vt:variant>
        <vt:i4>0</vt:i4>
      </vt:variant>
      <vt:variant>
        <vt:i4>5</vt:i4>
      </vt:variant>
      <vt:variant>
        <vt:lpwstr/>
      </vt:variant>
      <vt:variant>
        <vt:lpwstr>_Toc44661703</vt:lpwstr>
      </vt:variant>
      <vt:variant>
        <vt:i4>1048627</vt:i4>
      </vt:variant>
      <vt:variant>
        <vt:i4>80</vt:i4>
      </vt:variant>
      <vt:variant>
        <vt:i4>0</vt:i4>
      </vt:variant>
      <vt:variant>
        <vt:i4>5</vt:i4>
      </vt:variant>
      <vt:variant>
        <vt:lpwstr/>
      </vt:variant>
      <vt:variant>
        <vt:lpwstr>_Toc44661702</vt:lpwstr>
      </vt:variant>
      <vt:variant>
        <vt:i4>1245235</vt:i4>
      </vt:variant>
      <vt:variant>
        <vt:i4>74</vt:i4>
      </vt:variant>
      <vt:variant>
        <vt:i4>0</vt:i4>
      </vt:variant>
      <vt:variant>
        <vt:i4>5</vt:i4>
      </vt:variant>
      <vt:variant>
        <vt:lpwstr/>
      </vt:variant>
      <vt:variant>
        <vt:lpwstr>_Toc44661701</vt:lpwstr>
      </vt:variant>
      <vt:variant>
        <vt:i4>1179699</vt:i4>
      </vt:variant>
      <vt:variant>
        <vt:i4>68</vt:i4>
      </vt:variant>
      <vt:variant>
        <vt:i4>0</vt:i4>
      </vt:variant>
      <vt:variant>
        <vt:i4>5</vt:i4>
      </vt:variant>
      <vt:variant>
        <vt:lpwstr/>
      </vt:variant>
      <vt:variant>
        <vt:lpwstr>_Toc44661700</vt:lpwstr>
      </vt:variant>
      <vt:variant>
        <vt:i4>1703994</vt:i4>
      </vt:variant>
      <vt:variant>
        <vt:i4>62</vt:i4>
      </vt:variant>
      <vt:variant>
        <vt:i4>0</vt:i4>
      </vt:variant>
      <vt:variant>
        <vt:i4>5</vt:i4>
      </vt:variant>
      <vt:variant>
        <vt:lpwstr/>
      </vt:variant>
      <vt:variant>
        <vt:lpwstr>_Toc44661699</vt:lpwstr>
      </vt:variant>
      <vt:variant>
        <vt:i4>1769530</vt:i4>
      </vt:variant>
      <vt:variant>
        <vt:i4>56</vt:i4>
      </vt:variant>
      <vt:variant>
        <vt:i4>0</vt:i4>
      </vt:variant>
      <vt:variant>
        <vt:i4>5</vt:i4>
      </vt:variant>
      <vt:variant>
        <vt:lpwstr/>
      </vt:variant>
      <vt:variant>
        <vt:lpwstr>_Toc44661698</vt:lpwstr>
      </vt:variant>
      <vt:variant>
        <vt:i4>1310778</vt:i4>
      </vt:variant>
      <vt:variant>
        <vt:i4>50</vt:i4>
      </vt:variant>
      <vt:variant>
        <vt:i4>0</vt:i4>
      </vt:variant>
      <vt:variant>
        <vt:i4>5</vt:i4>
      </vt:variant>
      <vt:variant>
        <vt:lpwstr/>
      </vt:variant>
      <vt:variant>
        <vt:lpwstr>_Toc44661697</vt:lpwstr>
      </vt:variant>
      <vt:variant>
        <vt:i4>1376314</vt:i4>
      </vt:variant>
      <vt:variant>
        <vt:i4>44</vt:i4>
      </vt:variant>
      <vt:variant>
        <vt:i4>0</vt:i4>
      </vt:variant>
      <vt:variant>
        <vt:i4>5</vt:i4>
      </vt:variant>
      <vt:variant>
        <vt:lpwstr/>
      </vt:variant>
      <vt:variant>
        <vt:lpwstr>_Toc44661696</vt:lpwstr>
      </vt:variant>
      <vt:variant>
        <vt:i4>1441850</vt:i4>
      </vt:variant>
      <vt:variant>
        <vt:i4>38</vt:i4>
      </vt:variant>
      <vt:variant>
        <vt:i4>0</vt:i4>
      </vt:variant>
      <vt:variant>
        <vt:i4>5</vt:i4>
      </vt:variant>
      <vt:variant>
        <vt:lpwstr/>
      </vt:variant>
      <vt:variant>
        <vt:lpwstr>_Toc44661695</vt:lpwstr>
      </vt:variant>
      <vt:variant>
        <vt:i4>1507386</vt:i4>
      </vt:variant>
      <vt:variant>
        <vt:i4>32</vt:i4>
      </vt:variant>
      <vt:variant>
        <vt:i4>0</vt:i4>
      </vt:variant>
      <vt:variant>
        <vt:i4>5</vt:i4>
      </vt:variant>
      <vt:variant>
        <vt:lpwstr/>
      </vt:variant>
      <vt:variant>
        <vt:lpwstr>_Toc44661694</vt:lpwstr>
      </vt:variant>
      <vt:variant>
        <vt:i4>1048634</vt:i4>
      </vt:variant>
      <vt:variant>
        <vt:i4>26</vt:i4>
      </vt:variant>
      <vt:variant>
        <vt:i4>0</vt:i4>
      </vt:variant>
      <vt:variant>
        <vt:i4>5</vt:i4>
      </vt:variant>
      <vt:variant>
        <vt:lpwstr/>
      </vt:variant>
      <vt:variant>
        <vt:lpwstr>_Toc44661693</vt:lpwstr>
      </vt:variant>
      <vt:variant>
        <vt:i4>1114170</vt:i4>
      </vt:variant>
      <vt:variant>
        <vt:i4>20</vt:i4>
      </vt:variant>
      <vt:variant>
        <vt:i4>0</vt:i4>
      </vt:variant>
      <vt:variant>
        <vt:i4>5</vt:i4>
      </vt:variant>
      <vt:variant>
        <vt:lpwstr/>
      </vt:variant>
      <vt:variant>
        <vt:lpwstr>_Toc44661692</vt:lpwstr>
      </vt:variant>
      <vt:variant>
        <vt:i4>1179706</vt:i4>
      </vt:variant>
      <vt:variant>
        <vt:i4>14</vt:i4>
      </vt:variant>
      <vt:variant>
        <vt:i4>0</vt:i4>
      </vt:variant>
      <vt:variant>
        <vt:i4>5</vt:i4>
      </vt:variant>
      <vt:variant>
        <vt:lpwstr/>
      </vt:variant>
      <vt:variant>
        <vt:lpwstr>_Toc44661691</vt:lpwstr>
      </vt:variant>
      <vt:variant>
        <vt:i4>1245242</vt:i4>
      </vt:variant>
      <vt:variant>
        <vt:i4>8</vt:i4>
      </vt:variant>
      <vt:variant>
        <vt:i4>0</vt:i4>
      </vt:variant>
      <vt:variant>
        <vt:i4>5</vt:i4>
      </vt:variant>
      <vt:variant>
        <vt:lpwstr/>
      </vt:variant>
      <vt:variant>
        <vt:lpwstr>_Toc44661690</vt:lpwstr>
      </vt:variant>
      <vt:variant>
        <vt:i4>1703995</vt:i4>
      </vt:variant>
      <vt:variant>
        <vt:i4>2</vt:i4>
      </vt:variant>
      <vt:variant>
        <vt:i4>0</vt:i4>
      </vt:variant>
      <vt:variant>
        <vt:i4>5</vt:i4>
      </vt:variant>
      <vt:variant>
        <vt:lpwstr/>
      </vt:variant>
      <vt:variant>
        <vt:lpwstr>_Toc44661689</vt:lpwstr>
      </vt:variant>
      <vt:variant>
        <vt:i4>1310815</vt:i4>
      </vt:variant>
      <vt:variant>
        <vt:i4>6</vt:i4>
      </vt:variant>
      <vt:variant>
        <vt:i4>0</vt:i4>
      </vt:variant>
      <vt:variant>
        <vt:i4>5</vt:i4>
      </vt:variant>
      <vt:variant>
        <vt:lpwstr>http://www.fasysmosty.pl/</vt:lpwstr>
      </vt:variant>
      <vt:variant>
        <vt:lpwstr/>
      </vt:variant>
      <vt:variant>
        <vt:i4>2424862</vt:i4>
      </vt:variant>
      <vt:variant>
        <vt:i4>3</vt:i4>
      </vt:variant>
      <vt:variant>
        <vt:i4>0</vt:i4>
      </vt:variant>
      <vt:variant>
        <vt:i4>5</vt:i4>
      </vt:variant>
      <vt:variant>
        <vt:lpwstr>mailto:biuro@fasysmosty.pl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EKSPERTYZA TECHNICZNA KONSTRUKCJI NOŚNEJ</dc:title>
  <dc:creator>Sułkowski</dc:creator>
  <cp:lastModifiedBy>Konto Microsoft</cp:lastModifiedBy>
  <cp:revision>14</cp:revision>
  <cp:lastPrinted>2021-11-24T07:15:00Z</cp:lastPrinted>
  <dcterms:created xsi:type="dcterms:W3CDTF">2021-10-17T04:26:00Z</dcterms:created>
  <dcterms:modified xsi:type="dcterms:W3CDTF">2021-11-24T07:15:00Z</dcterms:modified>
</cp:coreProperties>
</file>